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BEAF" w14:textId="1EB63611" w:rsidR="006B24C5" w:rsidRPr="008A5FB0" w:rsidRDefault="002E6979" w:rsidP="00275826">
      <w:pPr>
        <w:jc w:val="both"/>
        <w:rPr>
          <w:rFonts w:ascii="Plan" w:hAnsi="Plan"/>
          <w:b/>
          <w:sz w:val="24"/>
          <w:szCs w:val="24"/>
          <w:u w:val="single"/>
          <w:lang w:val="es-EC"/>
        </w:rPr>
      </w:pPr>
      <w:r w:rsidRPr="00A3755B">
        <w:rPr>
          <w:rFonts w:ascii="Plan" w:hAnsi="Plan"/>
          <w:b/>
          <w:sz w:val="24"/>
          <w:szCs w:val="24"/>
          <w:u w:val="single"/>
        </w:rPr>
        <w:t>TÉRMINOS DE REFERENCIA</w:t>
      </w:r>
      <w:r w:rsidR="00905557" w:rsidRPr="00A3755B">
        <w:rPr>
          <w:rFonts w:ascii="Plan" w:hAnsi="Plan"/>
          <w:b/>
          <w:sz w:val="24"/>
          <w:szCs w:val="24"/>
          <w:u w:val="single"/>
        </w:rPr>
        <w:t xml:space="preserve"> PARA </w:t>
      </w:r>
      <w:r w:rsidR="008A2418" w:rsidRPr="00A3755B">
        <w:rPr>
          <w:rFonts w:ascii="Plan" w:hAnsi="Plan"/>
          <w:b/>
          <w:sz w:val="24"/>
          <w:szCs w:val="24"/>
          <w:u w:val="single"/>
        </w:rPr>
        <w:t>LA</w:t>
      </w:r>
      <w:r w:rsidR="00577516" w:rsidRPr="00A3755B">
        <w:rPr>
          <w:rFonts w:ascii="Plan" w:hAnsi="Plan"/>
          <w:b/>
          <w:sz w:val="24"/>
          <w:szCs w:val="24"/>
          <w:u w:val="single"/>
        </w:rPr>
        <w:t xml:space="preserve"> </w:t>
      </w:r>
      <w:r w:rsidR="00844D0A">
        <w:rPr>
          <w:rFonts w:ascii="Plan" w:hAnsi="Plan"/>
          <w:b/>
          <w:sz w:val="24"/>
          <w:szCs w:val="24"/>
          <w:u w:val="single"/>
        </w:rPr>
        <w:t>SISTEMATIZACIÓN ESCUELA DE LIDERAZGO COMO MODELO DE PROGRAMAS</w:t>
      </w:r>
    </w:p>
    <w:p w14:paraId="36F43B48" w14:textId="77777777" w:rsidR="00A3755B" w:rsidRPr="00602122" w:rsidRDefault="00A3755B" w:rsidP="00275826">
      <w:pPr>
        <w:numPr>
          <w:ilvl w:val="0"/>
          <w:numId w:val="15"/>
        </w:numPr>
        <w:spacing w:line="240" w:lineRule="auto"/>
        <w:jc w:val="both"/>
        <w:rPr>
          <w:rFonts w:ascii="Plan" w:hAnsi="Plan"/>
          <w:b/>
          <w:sz w:val="24"/>
          <w:szCs w:val="24"/>
          <w:u w:val="single"/>
        </w:rPr>
      </w:pPr>
      <w:r w:rsidRPr="00602122">
        <w:rPr>
          <w:rFonts w:ascii="Plan" w:hAnsi="Plan"/>
          <w:b/>
          <w:sz w:val="24"/>
          <w:szCs w:val="24"/>
          <w:u w:val="single"/>
        </w:rPr>
        <w:t>NOMBRE DE LA CONSULTORIA</w:t>
      </w:r>
    </w:p>
    <w:p w14:paraId="2D3F7F4E" w14:textId="69C4F415" w:rsidR="00844D0A" w:rsidRPr="00873E87" w:rsidRDefault="00844D0A" w:rsidP="00275826">
      <w:pPr>
        <w:pStyle w:val="Prrafodelista"/>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Sistematización Escuela de Liderazgo como Modelo de Programas.</w:t>
      </w:r>
    </w:p>
    <w:p w14:paraId="706085E4" w14:textId="7803A3BB" w:rsidR="00A3755B" w:rsidRDefault="00A3755B" w:rsidP="00275826">
      <w:pPr>
        <w:spacing w:line="240" w:lineRule="auto"/>
        <w:ind w:left="720"/>
        <w:jc w:val="both"/>
        <w:rPr>
          <w:rFonts w:ascii="Plan" w:hAnsi="Plan"/>
          <w:b/>
          <w:sz w:val="24"/>
          <w:szCs w:val="24"/>
          <w:u w:val="single"/>
        </w:rPr>
      </w:pPr>
      <w:r w:rsidRPr="00602122">
        <w:rPr>
          <w:rFonts w:ascii="Plan" w:hAnsi="Plan"/>
          <w:b/>
          <w:sz w:val="24"/>
          <w:szCs w:val="24"/>
          <w:u w:val="single"/>
        </w:rPr>
        <w:t>RESPONSABLE:</w:t>
      </w:r>
    </w:p>
    <w:p w14:paraId="41FD6F98" w14:textId="0591FC03" w:rsidR="00A3755B" w:rsidRPr="002B4A68" w:rsidRDefault="00A3755B" w:rsidP="00275826">
      <w:pPr>
        <w:pStyle w:val="Prrafodelista"/>
        <w:spacing w:line="240" w:lineRule="auto"/>
        <w:jc w:val="both"/>
        <w:rPr>
          <w:rFonts w:ascii="Plan" w:hAnsi="Plan" w:cs="Tahoma"/>
          <w:sz w:val="24"/>
          <w:szCs w:val="24"/>
        </w:rPr>
      </w:pPr>
      <w:r>
        <w:rPr>
          <w:rFonts w:ascii="Plan" w:hAnsi="Plan" w:cs="Tahoma"/>
          <w:sz w:val="24"/>
          <w:szCs w:val="24"/>
        </w:rPr>
        <w:t>A</w:t>
      </w:r>
      <w:r w:rsidR="00844D0A">
        <w:rPr>
          <w:rFonts w:ascii="Plan" w:hAnsi="Plan" w:cs="Tahoma"/>
          <w:sz w:val="24"/>
          <w:szCs w:val="24"/>
        </w:rPr>
        <w:t>sesoría Nacional de Género</w:t>
      </w:r>
    </w:p>
    <w:p w14:paraId="32AEE61F" w14:textId="77777777" w:rsidR="00A3755B" w:rsidRDefault="00A3755B" w:rsidP="00275826">
      <w:pPr>
        <w:numPr>
          <w:ilvl w:val="0"/>
          <w:numId w:val="15"/>
        </w:numPr>
        <w:spacing w:line="240" w:lineRule="auto"/>
        <w:jc w:val="both"/>
        <w:rPr>
          <w:rFonts w:ascii="Plan" w:hAnsi="Plan"/>
          <w:b/>
          <w:sz w:val="24"/>
          <w:szCs w:val="24"/>
          <w:u w:val="single"/>
        </w:rPr>
      </w:pPr>
      <w:r w:rsidRPr="00602122">
        <w:rPr>
          <w:rFonts w:ascii="Plan" w:hAnsi="Plan"/>
          <w:b/>
          <w:sz w:val="24"/>
          <w:szCs w:val="24"/>
          <w:u w:val="single"/>
        </w:rPr>
        <w:t>ANTECEDENTES DEL PROYECTO</w:t>
      </w:r>
    </w:p>
    <w:p w14:paraId="5B449DA3" w14:textId="77777777" w:rsidR="00844D0A" w:rsidRDefault="00844D0A" w:rsidP="00275826">
      <w:pPr>
        <w:numPr>
          <w:ilvl w:val="1"/>
          <w:numId w:val="15"/>
        </w:numPr>
        <w:spacing w:line="240" w:lineRule="auto"/>
        <w:jc w:val="both"/>
        <w:rPr>
          <w:rFonts w:ascii="Plan" w:hAnsi="Plan"/>
          <w:sz w:val="24"/>
          <w:szCs w:val="24"/>
          <w:lang w:val="es-EC"/>
        </w:rPr>
      </w:pPr>
      <w:r w:rsidRPr="00844D0A">
        <w:rPr>
          <w:rFonts w:ascii="Plan" w:hAnsi="Plan"/>
          <w:b/>
          <w:bCs/>
          <w:sz w:val="24"/>
          <w:szCs w:val="24"/>
          <w:lang w:val="es-EC"/>
        </w:rPr>
        <w:t>PLAN</w:t>
      </w:r>
      <w:r w:rsidRPr="00844D0A">
        <w:rPr>
          <w:rFonts w:ascii="Plan" w:hAnsi="Plan"/>
          <w:sz w:val="24"/>
          <w:szCs w:val="24"/>
          <w:lang w:val="es-EC"/>
        </w:rPr>
        <w:t xml:space="preserve"> es una Organización Internacional de desarrollo, sin fines de lucro, sin afiliación religiosa, política o gubernamental, cuyo propósito es “Trabajar por un mundo justo que promueva los derechos de la niñez y la igualdad de las niñas”. PLAN cuenta con 80 años de experiencia y tiene presencia en más de 70 países en el mundo.  Como organización líder en el movimiento mundial por los derechos de las niñas, nuestra ambición es “Juntas y juntos, tomamos acciones para que 100 millones de niñas aprendan, lideren, decidan y prosperen”.</w:t>
      </w:r>
    </w:p>
    <w:p w14:paraId="022E2A8E" w14:textId="77777777" w:rsidR="00844D0A" w:rsidRDefault="00844D0A" w:rsidP="00275826">
      <w:pPr>
        <w:numPr>
          <w:ilvl w:val="1"/>
          <w:numId w:val="15"/>
        </w:numPr>
        <w:spacing w:line="240" w:lineRule="auto"/>
        <w:jc w:val="both"/>
        <w:rPr>
          <w:rFonts w:ascii="Plan" w:hAnsi="Plan"/>
          <w:sz w:val="24"/>
          <w:szCs w:val="24"/>
          <w:lang w:val="es-EC"/>
        </w:rPr>
      </w:pPr>
      <w:r w:rsidRPr="00844D0A">
        <w:rPr>
          <w:rFonts w:ascii="Plan" w:hAnsi="Plan"/>
          <w:sz w:val="24"/>
          <w:szCs w:val="24"/>
          <w:lang w:val="es-EC"/>
        </w:rPr>
        <w:t>En su Estrategia de País 2019-2023, Plan ha contemplado el desarrollo de modelos programáticos orientados a mejorar el impacto y el alcance de su intervención. Al momento, los proyectos Zonas Libres de Embarazo Adolescente, Educando en Familia y Primera Infancia constituyen modelos validados a través de estándares fundamentados en su implementación, resultados y evaluación.</w:t>
      </w:r>
    </w:p>
    <w:p w14:paraId="2B9F1F44" w14:textId="77777777" w:rsidR="00844D0A" w:rsidRDefault="00844D0A" w:rsidP="00275826">
      <w:pPr>
        <w:numPr>
          <w:ilvl w:val="1"/>
          <w:numId w:val="15"/>
        </w:numPr>
        <w:spacing w:line="240" w:lineRule="auto"/>
        <w:jc w:val="both"/>
        <w:rPr>
          <w:rFonts w:ascii="Plan" w:hAnsi="Plan"/>
          <w:sz w:val="24"/>
          <w:szCs w:val="24"/>
          <w:lang w:val="es-EC"/>
        </w:rPr>
      </w:pPr>
      <w:r w:rsidRPr="00844D0A">
        <w:rPr>
          <w:rFonts w:ascii="Plan" w:hAnsi="Plan"/>
          <w:sz w:val="24"/>
          <w:szCs w:val="24"/>
          <w:lang w:val="es-EC"/>
        </w:rPr>
        <w:t xml:space="preserve">Plan Ecuador concibe a las Escuelas de Liderazgo (EL) como una experiencia de aprendizaje para que las niñas, adolescentes y jóvenes mujeres (NAJM) fortalezcan sus capacidades y habilidades de liderazgo, resiliencia e incidencia. De esta manera, se convierten en quienes lideran el cambio de patrones socioculturales y en defensoras de sus derechos. </w:t>
      </w:r>
    </w:p>
    <w:p w14:paraId="33D2D1FD" w14:textId="007B2176" w:rsidR="00844D0A" w:rsidRPr="00844D0A" w:rsidRDefault="00844D0A" w:rsidP="00275826">
      <w:pPr>
        <w:numPr>
          <w:ilvl w:val="1"/>
          <w:numId w:val="15"/>
        </w:numPr>
        <w:spacing w:line="240" w:lineRule="auto"/>
        <w:jc w:val="both"/>
        <w:rPr>
          <w:rFonts w:ascii="Plan" w:hAnsi="Plan"/>
          <w:sz w:val="24"/>
          <w:szCs w:val="24"/>
          <w:lang w:val="es-EC"/>
        </w:rPr>
      </w:pPr>
      <w:r w:rsidRPr="00844D0A">
        <w:rPr>
          <w:rFonts w:ascii="Plan" w:hAnsi="Plan"/>
          <w:sz w:val="24"/>
          <w:szCs w:val="24"/>
          <w:lang w:val="es-EC"/>
        </w:rPr>
        <w:t xml:space="preserve">El objetivo programático número 2 (OP2) de la Estrategia de País: </w:t>
      </w:r>
      <w:r w:rsidRPr="00844D0A">
        <w:rPr>
          <w:rFonts w:ascii="Plan" w:hAnsi="Plan"/>
          <w:i/>
          <w:sz w:val="24"/>
          <w:szCs w:val="24"/>
          <w:lang w:val="es-EC"/>
        </w:rPr>
        <w:t>Niñas, niños, adolescentes y otros grupos excluidos enfrentan activamente los patrones culturales que promueven la violencia y la inequidad de género</w:t>
      </w:r>
      <w:r w:rsidRPr="00844D0A">
        <w:rPr>
          <w:rFonts w:ascii="Plan" w:hAnsi="Plan"/>
          <w:sz w:val="24"/>
          <w:szCs w:val="24"/>
          <w:lang w:val="es-EC"/>
        </w:rPr>
        <w:t>, es el paraguas de las diversas acciones que impulsan las Escuelas de Liderazgo para que las NAJM:</w:t>
      </w:r>
    </w:p>
    <w:p w14:paraId="39CEB240" w14:textId="77777777" w:rsidR="00844D0A" w:rsidRPr="00844D0A" w:rsidRDefault="00844D0A" w:rsidP="00275826">
      <w:pPr>
        <w:numPr>
          <w:ilvl w:val="2"/>
          <w:numId w:val="15"/>
        </w:numPr>
        <w:spacing w:line="240" w:lineRule="auto"/>
        <w:jc w:val="both"/>
        <w:rPr>
          <w:rFonts w:ascii="Plan" w:hAnsi="Plan"/>
          <w:sz w:val="24"/>
          <w:szCs w:val="24"/>
          <w:lang w:val="es-EC"/>
        </w:rPr>
      </w:pPr>
      <w:r w:rsidRPr="00844D0A">
        <w:rPr>
          <w:rFonts w:ascii="Plan" w:hAnsi="Plan"/>
          <w:sz w:val="24"/>
          <w:szCs w:val="24"/>
        </w:rPr>
        <w:t>Incrementen su autoestima y la valoración de sí mismas y de sus compañeras.</w:t>
      </w:r>
    </w:p>
    <w:p w14:paraId="499904D6" w14:textId="77777777" w:rsidR="00844D0A" w:rsidRPr="00844D0A" w:rsidRDefault="00844D0A" w:rsidP="00275826">
      <w:pPr>
        <w:numPr>
          <w:ilvl w:val="2"/>
          <w:numId w:val="15"/>
        </w:numPr>
        <w:spacing w:line="240" w:lineRule="auto"/>
        <w:jc w:val="both"/>
        <w:rPr>
          <w:rFonts w:ascii="Plan" w:hAnsi="Plan"/>
          <w:sz w:val="24"/>
          <w:szCs w:val="24"/>
          <w:lang w:val="es-EC"/>
        </w:rPr>
      </w:pPr>
      <w:r w:rsidRPr="00844D0A">
        <w:rPr>
          <w:rFonts w:ascii="Plan" w:hAnsi="Plan"/>
          <w:sz w:val="24"/>
          <w:szCs w:val="24"/>
        </w:rPr>
        <w:t>Adquieran conocimientos y reflexionen sobre derechos humanos de las mujeres, igualdad de género y ciudadanía activa.</w:t>
      </w:r>
    </w:p>
    <w:p w14:paraId="0E5B5971" w14:textId="77777777" w:rsidR="00844D0A" w:rsidRPr="00844D0A" w:rsidRDefault="00844D0A" w:rsidP="00275826">
      <w:pPr>
        <w:numPr>
          <w:ilvl w:val="2"/>
          <w:numId w:val="15"/>
        </w:numPr>
        <w:spacing w:line="240" w:lineRule="auto"/>
        <w:jc w:val="both"/>
        <w:rPr>
          <w:rFonts w:ascii="Plan" w:hAnsi="Plan"/>
          <w:sz w:val="24"/>
          <w:szCs w:val="24"/>
          <w:lang w:val="es-EC"/>
        </w:rPr>
      </w:pPr>
      <w:r w:rsidRPr="00844D0A">
        <w:rPr>
          <w:rFonts w:ascii="Plan" w:hAnsi="Plan"/>
          <w:sz w:val="24"/>
          <w:szCs w:val="24"/>
        </w:rPr>
        <w:t>Cuenten con herramientas para ejercer su liderazgo y tomar decisiones y para responder a la violencia basada en género.</w:t>
      </w:r>
    </w:p>
    <w:p w14:paraId="6182F367" w14:textId="77777777" w:rsidR="00844D0A" w:rsidRPr="00844D0A" w:rsidRDefault="00844D0A" w:rsidP="00275826">
      <w:pPr>
        <w:numPr>
          <w:ilvl w:val="2"/>
          <w:numId w:val="15"/>
        </w:numPr>
        <w:spacing w:line="240" w:lineRule="auto"/>
        <w:jc w:val="both"/>
        <w:rPr>
          <w:rFonts w:ascii="Plan" w:hAnsi="Plan"/>
          <w:sz w:val="24"/>
          <w:szCs w:val="24"/>
          <w:lang w:val="es-EC"/>
        </w:rPr>
      </w:pPr>
      <w:r w:rsidRPr="00844D0A">
        <w:rPr>
          <w:rFonts w:ascii="Plan" w:hAnsi="Plan"/>
          <w:sz w:val="24"/>
          <w:szCs w:val="24"/>
        </w:rPr>
        <w:t>Construyan redes que potencien el intercambio de experiencias y su participación en todos los niveles</w:t>
      </w:r>
    </w:p>
    <w:p w14:paraId="35FFD0E2" w14:textId="219F035E" w:rsidR="00844D0A" w:rsidRPr="00844D0A" w:rsidRDefault="00844D0A" w:rsidP="00275826">
      <w:pPr>
        <w:numPr>
          <w:ilvl w:val="2"/>
          <w:numId w:val="15"/>
        </w:numPr>
        <w:spacing w:line="240" w:lineRule="auto"/>
        <w:jc w:val="both"/>
        <w:rPr>
          <w:rFonts w:ascii="Plan" w:hAnsi="Plan"/>
          <w:sz w:val="24"/>
          <w:szCs w:val="24"/>
          <w:lang w:val="es-EC"/>
        </w:rPr>
      </w:pPr>
      <w:r w:rsidRPr="00844D0A">
        <w:rPr>
          <w:rFonts w:ascii="Plan" w:hAnsi="Plan"/>
          <w:sz w:val="24"/>
          <w:szCs w:val="24"/>
          <w:lang w:val="es-EC"/>
        </w:rPr>
        <w:t xml:space="preserve">Cuenten con el acompañamiento de mujeres referentes, quienes han conseguido sus metas personales y profesionales, a través de un proceso de mentoría. </w:t>
      </w:r>
    </w:p>
    <w:p w14:paraId="31FD4E3C" w14:textId="77777777" w:rsidR="00844D0A" w:rsidRPr="00844D0A" w:rsidRDefault="00844D0A" w:rsidP="00275826">
      <w:pPr>
        <w:numPr>
          <w:ilvl w:val="1"/>
          <w:numId w:val="15"/>
        </w:numPr>
        <w:spacing w:line="240" w:lineRule="auto"/>
        <w:jc w:val="both"/>
        <w:rPr>
          <w:rFonts w:ascii="Plan" w:hAnsi="Plan"/>
          <w:sz w:val="24"/>
          <w:szCs w:val="24"/>
          <w:lang w:val="es-EC"/>
        </w:rPr>
      </w:pPr>
      <w:r w:rsidRPr="00844D0A">
        <w:rPr>
          <w:rFonts w:ascii="Plan" w:hAnsi="Plan"/>
          <w:sz w:val="24"/>
          <w:szCs w:val="24"/>
          <w:lang w:val="es-EC"/>
        </w:rPr>
        <w:t xml:space="preserve">Los antecedentes mencionados justifican la contratación de la presente consultoría en atención a los términos de referencia que se detallan a continuación. </w:t>
      </w:r>
    </w:p>
    <w:p w14:paraId="792E7240" w14:textId="77777777" w:rsidR="00A3755B" w:rsidRDefault="00A3755B" w:rsidP="00275826">
      <w:pPr>
        <w:numPr>
          <w:ilvl w:val="0"/>
          <w:numId w:val="15"/>
        </w:numPr>
        <w:spacing w:line="240" w:lineRule="auto"/>
        <w:jc w:val="both"/>
        <w:rPr>
          <w:rFonts w:ascii="Plan" w:hAnsi="Plan"/>
          <w:b/>
          <w:sz w:val="24"/>
          <w:szCs w:val="24"/>
          <w:u w:val="single"/>
        </w:rPr>
      </w:pPr>
      <w:r w:rsidRPr="00A3755B">
        <w:rPr>
          <w:rFonts w:ascii="Plan" w:hAnsi="Plan"/>
          <w:b/>
          <w:sz w:val="24"/>
          <w:szCs w:val="24"/>
          <w:u w:val="single"/>
        </w:rPr>
        <w:t>OBJETIVO GENERAL DE LA CONTRATACIÓN</w:t>
      </w:r>
    </w:p>
    <w:p w14:paraId="22F51741" w14:textId="77777777" w:rsidR="00117F27" w:rsidRPr="0052665F" w:rsidRDefault="00117F27" w:rsidP="00275826">
      <w:pPr>
        <w:spacing w:line="240" w:lineRule="auto"/>
        <w:ind w:left="360"/>
        <w:jc w:val="both"/>
        <w:rPr>
          <w:rFonts w:ascii="Plan" w:hAnsi="Plan"/>
          <w:bCs/>
          <w:sz w:val="24"/>
          <w:szCs w:val="24"/>
        </w:rPr>
      </w:pPr>
      <w:r w:rsidRPr="0052665F">
        <w:rPr>
          <w:rFonts w:ascii="Plan" w:hAnsi="Plan"/>
          <w:bCs/>
          <w:sz w:val="24"/>
          <w:szCs w:val="24"/>
        </w:rPr>
        <w:lastRenderedPageBreak/>
        <w:t xml:space="preserve">Sistematizar la metodología de implementación de Escuelas de Liderazgo (EL) en el marco de la Estrategia de País 2018 - 2023. </w:t>
      </w:r>
    </w:p>
    <w:p w14:paraId="49BAB855" w14:textId="66044367" w:rsidR="00A3755B" w:rsidRPr="000B2FBA" w:rsidRDefault="00A3755B" w:rsidP="00275826">
      <w:pPr>
        <w:spacing w:line="240" w:lineRule="auto"/>
        <w:ind w:left="360"/>
        <w:jc w:val="both"/>
        <w:rPr>
          <w:rFonts w:ascii="Plan" w:hAnsi="Plan"/>
          <w:b/>
          <w:sz w:val="24"/>
          <w:szCs w:val="24"/>
          <w:u w:val="single"/>
        </w:rPr>
      </w:pPr>
      <w:r>
        <w:rPr>
          <w:rFonts w:ascii="Plan" w:hAnsi="Plan"/>
          <w:b/>
          <w:sz w:val="24"/>
          <w:szCs w:val="24"/>
          <w:u w:val="single"/>
          <w:lang w:val="es-MX"/>
        </w:rPr>
        <w:t>OBJETIVOS ESPECÍFICOS</w:t>
      </w:r>
    </w:p>
    <w:p w14:paraId="28932FB3" w14:textId="77777777" w:rsidR="00117F27" w:rsidRPr="00873E87" w:rsidRDefault="00117F27" w:rsidP="00275826">
      <w:pPr>
        <w:pStyle w:val="Prrafodelista"/>
        <w:numPr>
          <w:ilvl w:val="0"/>
          <w:numId w:val="24"/>
        </w:numPr>
        <w:contextualSpacing/>
        <w:jc w:val="both"/>
        <w:rPr>
          <w:rFonts w:asciiTheme="minorHAnsi" w:hAnsiTheme="minorHAnsi" w:cstheme="minorHAnsi"/>
          <w:sz w:val="24"/>
          <w:szCs w:val="24"/>
        </w:rPr>
      </w:pPr>
      <w:r w:rsidRPr="00873E87">
        <w:rPr>
          <w:rFonts w:asciiTheme="minorHAnsi" w:hAnsiTheme="minorHAnsi" w:cstheme="minorHAnsi"/>
          <w:sz w:val="24"/>
          <w:szCs w:val="24"/>
        </w:rPr>
        <w:t>Identificar los materiales desarrollados, las mejores prácticas, procesos y lecciones aprendidas en la implementación de Escuelas de Liderazgo (EL) que han contribuido al logro de resultados.</w:t>
      </w:r>
    </w:p>
    <w:p w14:paraId="3199B9CC" w14:textId="77777777" w:rsidR="00117F27" w:rsidRPr="00873E87" w:rsidRDefault="00117F27" w:rsidP="00275826">
      <w:pPr>
        <w:pStyle w:val="Prrafodelista"/>
        <w:numPr>
          <w:ilvl w:val="0"/>
          <w:numId w:val="24"/>
        </w:numPr>
        <w:contextualSpacing/>
        <w:jc w:val="both"/>
        <w:rPr>
          <w:rFonts w:asciiTheme="minorHAnsi" w:hAnsiTheme="minorHAnsi" w:cstheme="minorHAnsi"/>
          <w:sz w:val="24"/>
          <w:szCs w:val="24"/>
        </w:rPr>
      </w:pPr>
      <w:r w:rsidRPr="00873E87">
        <w:rPr>
          <w:rFonts w:asciiTheme="minorHAnsi" w:hAnsiTheme="minorHAnsi" w:cstheme="minorHAnsi"/>
          <w:sz w:val="24"/>
          <w:szCs w:val="24"/>
        </w:rPr>
        <w:t>Identificar los roles, responsabilidades y aporte de las instancias involucradas en el diseño, implementación y seguimiento de EL.</w:t>
      </w:r>
    </w:p>
    <w:p w14:paraId="7179A3CB" w14:textId="77777777" w:rsidR="00117F27" w:rsidRPr="00873E87" w:rsidRDefault="00117F27" w:rsidP="00275826">
      <w:pPr>
        <w:pStyle w:val="Prrafodelista"/>
        <w:numPr>
          <w:ilvl w:val="0"/>
          <w:numId w:val="24"/>
        </w:numPr>
        <w:contextualSpacing/>
        <w:jc w:val="both"/>
        <w:rPr>
          <w:rFonts w:asciiTheme="minorHAnsi" w:hAnsiTheme="minorHAnsi" w:cstheme="minorHAnsi"/>
          <w:sz w:val="24"/>
          <w:szCs w:val="24"/>
        </w:rPr>
      </w:pPr>
      <w:r w:rsidRPr="00873E87">
        <w:rPr>
          <w:rFonts w:asciiTheme="minorHAnsi" w:hAnsiTheme="minorHAnsi" w:cstheme="minorHAnsi"/>
          <w:sz w:val="24"/>
          <w:szCs w:val="24"/>
        </w:rPr>
        <w:t xml:space="preserve">Desarrollar una guía metodológica para la gestión de EL a partir de los resultados del proceso de sistematización. </w:t>
      </w:r>
    </w:p>
    <w:p w14:paraId="092BBDC0" w14:textId="77777777" w:rsidR="00A3755B" w:rsidRPr="0008592B" w:rsidRDefault="00A3755B" w:rsidP="00275826">
      <w:pPr>
        <w:numPr>
          <w:ilvl w:val="0"/>
          <w:numId w:val="15"/>
        </w:numPr>
        <w:spacing w:line="240" w:lineRule="auto"/>
        <w:jc w:val="both"/>
        <w:rPr>
          <w:rFonts w:ascii="Plan" w:hAnsi="Plan"/>
          <w:b/>
          <w:sz w:val="24"/>
          <w:szCs w:val="24"/>
          <w:u w:val="single"/>
        </w:rPr>
      </w:pPr>
      <w:r w:rsidRPr="00A3755B">
        <w:rPr>
          <w:rFonts w:ascii="Plan" w:hAnsi="Plan"/>
          <w:b/>
          <w:sz w:val="24"/>
          <w:szCs w:val="24"/>
          <w:u w:val="single"/>
          <w:lang w:val="es-MX"/>
        </w:rPr>
        <w:t>BENEFICIARIOS Y BENEFICIARIAS DEL PROYECTO</w:t>
      </w:r>
    </w:p>
    <w:p w14:paraId="5DA56244" w14:textId="77777777" w:rsidR="00117F27" w:rsidRPr="00873E87" w:rsidRDefault="00117F27" w:rsidP="00275826">
      <w:pPr>
        <w:spacing w:line="360" w:lineRule="auto"/>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 xml:space="preserve">Niñas, adolescentes y jóvenes mujeres en las zonas de trabajo de Plan. </w:t>
      </w:r>
    </w:p>
    <w:p w14:paraId="23DFC704" w14:textId="0F747D09" w:rsidR="00A3755B" w:rsidRDefault="00A3755B" w:rsidP="00275826">
      <w:pPr>
        <w:numPr>
          <w:ilvl w:val="0"/>
          <w:numId w:val="15"/>
        </w:numPr>
        <w:spacing w:line="240" w:lineRule="auto"/>
        <w:jc w:val="both"/>
        <w:rPr>
          <w:rFonts w:ascii="Plan" w:hAnsi="Plan"/>
          <w:b/>
          <w:sz w:val="24"/>
          <w:szCs w:val="24"/>
          <w:u w:val="single"/>
        </w:rPr>
      </w:pPr>
      <w:r w:rsidRPr="00A3755B">
        <w:rPr>
          <w:rFonts w:ascii="Plan" w:hAnsi="Plan"/>
          <w:b/>
          <w:sz w:val="24"/>
          <w:szCs w:val="24"/>
          <w:u w:val="single"/>
        </w:rPr>
        <w:t>CARACTERÍSTICAS Y ESPECIFICACIONES DEL PRODUCTO O PRODUCTOS A ENTREGAR</w:t>
      </w:r>
    </w:p>
    <w:tbl>
      <w:tblPr>
        <w:tblpPr w:leftFromText="141" w:rightFromText="141" w:vertAnchor="text" w:horzAnchor="margin" w:tblpXSpec="center" w:tblpY="417"/>
        <w:tblOverlap w:val="neve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198"/>
        <w:gridCol w:w="2977"/>
      </w:tblGrid>
      <w:tr w:rsidR="0052665F" w:rsidRPr="0052665F" w14:paraId="3D48D51F" w14:textId="77777777" w:rsidTr="00CB33EB">
        <w:trPr>
          <w:trHeight w:val="360"/>
        </w:trPr>
        <w:tc>
          <w:tcPr>
            <w:tcW w:w="1614" w:type="dxa"/>
            <w:shd w:val="clear" w:color="auto" w:fill="DEEAF6" w:themeFill="accent5" w:themeFillTint="33"/>
          </w:tcPr>
          <w:p w14:paraId="6A6EF632" w14:textId="77777777" w:rsidR="0052665F" w:rsidRPr="0052665F" w:rsidRDefault="0052665F" w:rsidP="00275826">
            <w:pPr>
              <w:spacing w:line="240" w:lineRule="auto"/>
              <w:jc w:val="both"/>
              <w:rPr>
                <w:rFonts w:ascii="Plan" w:hAnsi="Plan"/>
                <w:b/>
                <w:sz w:val="24"/>
                <w:szCs w:val="24"/>
                <w:lang w:val="es-EC"/>
              </w:rPr>
            </w:pPr>
            <w:r w:rsidRPr="0052665F">
              <w:rPr>
                <w:rFonts w:ascii="Plan" w:hAnsi="Plan"/>
                <w:b/>
                <w:sz w:val="24"/>
                <w:szCs w:val="24"/>
                <w:lang w:val="es-EC"/>
              </w:rPr>
              <w:t>PRODUCTO</w:t>
            </w:r>
          </w:p>
        </w:tc>
        <w:tc>
          <w:tcPr>
            <w:tcW w:w="4198" w:type="dxa"/>
            <w:shd w:val="clear" w:color="auto" w:fill="DEEAF6" w:themeFill="accent5" w:themeFillTint="33"/>
          </w:tcPr>
          <w:p w14:paraId="3DE7C657" w14:textId="77777777" w:rsidR="0052665F" w:rsidRPr="0052665F" w:rsidRDefault="0052665F" w:rsidP="00275826">
            <w:pPr>
              <w:spacing w:line="240" w:lineRule="auto"/>
              <w:ind w:left="720"/>
              <w:jc w:val="both"/>
              <w:rPr>
                <w:rFonts w:ascii="Plan" w:hAnsi="Plan"/>
                <w:b/>
                <w:sz w:val="24"/>
                <w:szCs w:val="24"/>
                <w:lang w:val="es-EC"/>
              </w:rPr>
            </w:pPr>
            <w:r w:rsidRPr="0052665F">
              <w:rPr>
                <w:rFonts w:ascii="Plan" w:hAnsi="Plan"/>
                <w:b/>
                <w:sz w:val="24"/>
                <w:szCs w:val="24"/>
                <w:lang w:val="es-EC"/>
              </w:rPr>
              <w:t>DETALLE</w:t>
            </w:r>
          </w:p>
        </w:tc>
        <w:tc>
          <w:tcPr>
            <w:tcW w:w="2977" w:type="dxa"/>
            <w:shd w:val="clear" w:color="auto" w:fill="DEEAF6" w:themeFill="accent5" w:themeFillTint="33"/>
          </w:tcPr>
          <w:p w14:paraId="7FB0D0D7" w14:textId="77777777" w:rsidR="0052665F" w:rsidRPr="0052665F" w:rsidRDefault="0052665F" w:rsidP="00275826">
            <w:pPr>
              <w:spacing w:line="240" w:lineRule="auto"/>
              <w:ind w:left="720"/>
              <w:jc w:val="both"/>
              <w:rPr>
                <w:rFonts w:ascii="Plan" w:hAnsi="Plan"/>
                <w:b/>
                <w:sz w:val="24"/>
                <w:szCs w:val="24"/>
                <w:lang w:val="es-EC"/>
              </w:rPr>
            </w:pPr>
            <w:r w:rsidRPr="0052665F">
              <w:rPr>
                <w:rFonts w:ascii="Plan" w:hAnsi="Plan"/>
                <w:b/>
                <w:sz w:val="24"/>
                <w:szCs w:val="24"/>
                <w:lang w:val="es-EC"/>
              </w:rPr>
              <w:t>TIEMPO</w:t>
            </w:r>
          </w:p>
        </w:tc>
      </w:tr>
      <w:tr w:rsidR="0052665F" w:rsidRPr="0052665F" w14:paraId="2B19C9E2" w14:textId="77777777" w:rsidTr="00CB33EB">
        <w:trPr>
          <w:trHeight w:val="569"/>
        </w:trPr>
        <w:tc>
          <w:tcPr>
            <w:tcW w:w="1614" w:type="dxa"/>
          </w:tcPr>
          <w:p w14:paraId="2E24DA68" w14:textId="77777777" w:rsidR="0052665F" w:rsidRPr="0052665F" w:rsidRDefault="0052665F" w:rsidP="00275826">
            <w:pPr>
              <w:spacing w:line="240" w:lineRule="auto"/>
              <w:jc w:val="both"/>
              <w:rPr>
                <w:rFonts w:ascii="Plan" w:hAnsi="Plan"/>
                <w:bCs/>
                <w:sz w:val="24"/>
                <w:szCs w:val="24"/>
                <w:lang w:val="es-EC"/>
              </w:rPr>
            </w:pPr>
            <w:r w:rsidRPr="0052665F">
              <w:rPr>
                <w:rFonts w:ascii="Plan" w:hAnsi="Plan"/>
                <w:bCs/>
                <w:sz w:val="24"/>
                <w:szCs w:val="24"/>
                <w:lang w:val="es-EC"/>
              </w:rPr>
              <w:t>PRIMER PRODUCTO</w:t>
            </w:r>
          </w:p>
        </w:tc>
        <w:tc>
          <w:tcPr>
            <w:tcW w:w="4198" w:type="dxa"/>
          </w:tcPr>
          <w:p w14:paraId="56DBA0F2" w14:textId="77777777" w:rsidR="0052665F" w:rsidRDefault="0052665F" w:rsidP="00275826">
            <w:pPr>
              <w:spacing w:line="240" w:lineRule="auto"/>
              <w:jc w:val="both"/>
              <w:rPr>
                <w:rFonts w:ascii="Plan" w:hAnsi="Plan"/>
                <w:bCs/>
                <w:sz w:val="24"/>
                <w:szCs w:val="24"/>
              </w:rPr>
            </w:pPr>
            <w:r w:rsidRPr="0052665F">
              <w:rPr>
                <w:rFonts w:ascii="Plan" w:hAnsi="Plan"/>
                <w:bCs/>
                <w:sz w:val="24"/>
                <w:szCs w:val="24"/>
              </w:rPr>
              <w:t>Cronograma, diseño metodológico y herramientas para la recolección y análisis de información primaria y secundaria.  Considerar el contexto de la pandemia COVID-19 que podría afectar la movilización interna.</w:t>
            </w:r>
          </w:p>
          <w:p w14:paraId="42BA4399"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Esta consultoría tiene un claro interés en la recopilación de testimonios e historias de vida.</w:t>
            </w:r>
          </w:p>
        </w:tc>
        <w:tc>
          <w:tcPr>
            <w:tcW w:w="2977" w:type="dxa"/>
          </w:tcPr>
          <w:p w14:paraId="7EC01CB2" w14:textId="77777777" w:rsidR="0052665F" w:rsidRPr="0052665F" w:rsidRDefault="0052665F" w:rsidP="00275826">
            <w:pPr>
              <w:spacing w:line="240" w:lineRule="auto"/>
              <w:ind w:left="720"/>
              <w:jc w:val="both"/>
              <w:rPr>
                <w:rFonts w:ascii="Plan" w:hAnsi="Plan"/>
                <w:bCs/>
                <w:sz w:val="24"/>
                <w:szCs w:val="24"/>
              </w:rPr>
            </w:pPr>
            <w:r w:rsidRPr="0052665F">
              <w:rPr>
                <w:rFonts w:ascii="Plan" w:hAnsi="Plan"/>
                <w:bCs/>
                <w:sz w:val="24"/>
                <w:szCs w:val="24"/>
              </w:rPr>
              <w:t>10 días después de la firma del contrato.</w:t>
            </w:r>
          </w:p>
        </w:tc>
      </w:tr>
      <w:tr w:rsidR="0052665F" w:rsidRPr="0052665F" w14:paraId="7B2D549B" w14:textId="77777777" w:rsidTr="00CB33EB">
        <w:trPr>
          <w:trHeight w:val="360"/>
        </w:trPr>
        <w:tc>
          <w:tcPr>
            <w:tcW w:w="1614" w:type="dxa"/>
          </w:tcPr>
          <w:p w14:paraId="1762A843" w14:textId="77777777" w:rsidR="0052665F" w:rsidRPr="0052665F" w:rsidRDefault="0052665F" w:rsidP="00275826">
            <w:pPr>
              <w:spacing w:line="240" w:lineRule="auto"/>
              <w:jc w:val="both"/>
              <w:rPr>
                <w:rFonts w:ascii="Plan" w:hAnsi="Plan"/>
                <w:bCs/>
                <w:sz w:val="24"/>
                <w:szCs w:val="24"/>
                <w:lang w:val="es-EC"/>
              </w:rPr>
            </w:pPr>
            <w:r w:rsidRPr="0052665F">
              <w:rPr>
                <w:rFonts w:ascii="Plan" w:hAnsi="Plan"/>
                <w:bCs/>
                <w:sz w:val="24"/>
                <w:szCs w:val="24"/>
                <w:lang w:val="es-EC"/>
              </w:rPr>
              <w:t>SEGUNDO PRODUCTO</w:t>
            </w:r>
          </w:p>
        </w:tc>
        <w:tc>
          <w:tcPr>
            <w:tcW w:w="4198" w:type="dxa"/>
          </w:tcPr>
          <w:p w14:paraId="3EDDDEEB"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 xml:space="preserve">Informe de revisión de la información secundaria existente. Deberá contener un listado de los documentos/materiales revisados clasificados de acuerdo a la metodología para el diseño, implementación y reportaje de EL. </w:t>
            </w:r>
          </w:p>
          <w:p w14:paraId="60BDA946"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 xml:space="preserve">Documento borrador de testimonios levantados y fotografías. </w:t>
            </w:r>
          </w:p>
        </w:tc>
        <w:tc>
          <w:tcPr>
            <w:tcW w:w="2977" w:type="dxa"/>
          </w:tcPr>
          <w:p w14:paraId="6713BC57" w14:textId="77777777" w:rsidR="0052665F" w:rsidRPr="0052665F" w:rsidRDefault="0052665F" w:rsidP="00275826">
            <w:pPr>
              <w:spacing w:line="240" w:lineRule="auto"/>
              <w:ind w:left="720"/>
              <w:jc w:val="both"/>
              <w:rPr>
                <w:rFonts w:ascii="Plan" w:hAnsi="Plan"/>
                <w:bCs/>
                <w:sz w:val="24"/>
                <w:szCs w:val="24"/>
              </w:rPr>
            </w:pPr>
            <w:r w:rsidRPr="0052665F">
              <w:rPr>
                <w:rFonts w:ascii="Plan" w:hAnsi="Plan"/>
                <w:bCs/>
                <w:sz w:val="24"/>
                <w:szCs w:val="24"/>
              </w:rPr>
              <w:t>35 días después de la firma del contrato.</w:t>
            </w:r>
          </w:p>
        </w:tc>
      </w:tr>
      <w:tr w:rsidR="0052665F" w:rsidRPr="0052665F" w14:paraId="7C46874C" w14:textId="77777777" w:rsidTr="00CB33EB">
        <w:trPr>
          <w:trHeight w:val="1314"/>
        </w:trPr>
        <w:tc>
          <w:tcPr>
            <w:tcW w:w="1614" w:type="dxa"/>
          </w:tcPr>
          <w:p w14:paraId="1513B9F1" w14:textId="77777777" w:rsidR="0052665F" w:rsidRPr="0052665F" w:rsidRDefault="0052665F" w:rsidP="00275826">
            <w:pPr>
              <w:spacing w:line="240" w:lineRule="auto"/>
              <w:jc w:val="both"/>
              <w:rPr>
                <w:rFonts w:ascii="Plan" w:hAnsi="Plan"/>
                <w:bCs/>
                <w:sz w:val="24"/>
                <w:szCs w:val="24"/>
                <w:lang w:val="es-EC"/>
              </w:rPr>
            </w:pPr>
            <w:r w:rsidRPr="0052665F">
              <w:rPr>
                <w:rFonts w:ascii="Plan" w:hAnsi="Plan"/>
                <w:bCs/>
                <w:sz w:val="24"/>
                <w:szCs w:val="24"/>
                <w:lang w:val="es-EC"/>
              </w:rPr>
              <w:t>TERCER PRODUCTO</w:t>
            </w:r>
          </w:p>
        </w:tc>
        <w:tc>
          <w:tcPr>
            <w:tcW w:w="4198" w:type="dxa"/>
          </w:tcPr>
          <w:p w14:paraId="30D1214D"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Informe final de la consultoría “Documento de sistematización de la experiencia de Escuelas de Liderazgo” que deberá incluir testimonios de las participantes de EL y ser retroalimentado y aprobado por Plan Ecuador.</w:t>
            </w:r>
          </w:p>
          <w:p w14:paraId="61F75D23"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lastRenderedPageBreak/>
              <w:t xml:space="preserve">Guía metodológica para la gestión de las Escuelas de Liderazgo. </w:t>
            </w:r>
          </w:p>
          <w:p w14:paraId="69BD0392"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 xml:space="preserve">Documento resumen del Informe Final en </w:t>
            </w:r>
            <w:proofErr w:type="spellStart"/>
            <w:r w:rsidRPr="0052665F">
              <w:rPr>
                <w:rFonts w:ascii="Plan" w:hAnsi="Plan"/>
                <w:bCs/>
                <w:sz w:val="24"/>
                <w:szCs w:val="24"/>
              </w:rPr>
              <w:t>Power</w:t>
            </w:r>
            <w:proofErr w:type="spellEnd"/>
            <w:r w:rsidRPr="0052665F">
              <w:rPr>
                <w:rFonts w:ascii="Plan" w:hAnsi="Plan"/>
                <w:bCs/>
                <w:sz w:val="24"/>
                <w:szCs w:val="24"/>
              </w:rPr>
              <w:t xml:space="preserve"> Point.</w:t>
            </w:r>
          </w:p>
          <w:p w14:paraId="133EDB8C"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 xml:space="preserve">Socialización del informe final con PLAN, comunidades y socios. </w:t>
            </w:r>
          </w:p>
          <w:p w14:paraId="6D7945BA" w14:textId="77777777" w:rsidR="0052665F" w:rsidRPr="0052665F" w:rsidRDefault="0052665F" w:rsidP="00275826">
            <w:pPr>
              <w:spacing w:line="240" w:lineRule="auto"/>
              <w:jc w:val="both"/>
              <w:rPr>
                <w:rFonts w:ascii="Plan" w:hAnsi="Plan"/>
                <w:bCs/>
                <w:sz w:val="24"/>
                <w:szCs w:val="24"/>
              </w:rPr>
            </w:pPr>
            <w:r w:rsidRPr="0052665F">
              <w:rPr>
                <w:rFonts w:ascii="Plan" w:hAnsi="Plan"/>
                <w:bCs/>
                <w:sz w:val="24"/>
                <w:szCs w:val="24"/>
              </w:rPr>
              <w:t>Listado de todos los documentos de respaldo consultados e ingreso de los mismos en una carpeta digital (base de datos) del intranet de Plan Ecuador (link será proporcionado por Plan).  Aplica a información primaria y secundaria.</w:t>
            </w:r>
          </w:p>
        </w:tc>
        <w:tc>
          <w:tcPr>
            <w:tcW w:w="2977" w:type="dxa"/>
          </w:tcPr>
          <w:p w14:paraId="6074CF6E" w14:textId="77777777" w:rsidR="0052665F" w:rsidRPr="0052665F" w:rsidRDefault="0052665F" w:rsidP="00275826">
            <w:pPr>
              <w:spacing w:line="240" w:lineRule="auto"/>
              <w:ind w:left="720"/>
              <w:jc w:val="both"/>
              <w:rPr>
                <w:rFonts w:ascii="Plan" w:hAnsi="Plan"/>
                <w:bCs/>
                <w:sz w:val="24"/>
                <w:szCs w:val="24"/>
              </w:rPr>
            </w:pPr>
            <w:r w:rsidRPr="0052665F">
              <w:rPr>
                <w:rFonts w:ascii="Plan" w:hAnsi="Plan"/>
                <w:bCs/>
                <w:sz w:val="24"/>
                <w:szCs w:val="24"/>
              </w:rPr>
              <w:lastRenderedPageBreak/>
              <w:t>60 días después de la firma del contrato.</w:t>
            </w:r>
          </w:p>
        </w:tc>
      </w:tr>
    </w:tbl>
    <w:p w14:paraId="02ED735A" w14:textId="77777777" w:rsidR="0052665F" w:rsidRDefault="0052665F" w:rsidP="00275826">
      <w:pPr>
        <w:spacing w:line="240" w:lineRule="auto"/>
        <w:jc w:val="both"/>
        <w:rPr>
          <w:rFonts w:ascii="Plan" w:hAnsi="Plan"/>
          <w:b/>
          <w:sz w:val="24"/>
          <w:szCs w:val="24"/>
          <w:u w:val="single"/>
        </w:rPr>
      </w:pPr>
    </w:p>
    <w:p w14:paraId="338655B5" w14:textId="77777777" w:rsidR="0008592B" w:rsidRDefault="0008592B" w:rsidP="00275826">
      <w:pPr>
        <w:spacing w:line="240" w:lineRule="auto"/>
        <w:ind w:left="720"/>
        <w:jc w:val="both"/>
        <w:rPr>
          <w:rFonts w:ascii="Plan" w:hAnsi="Plan"/>
          <w:b/>
          <w:sz w:val="24"/>
          <w:szCs w:val="24"/>
          <w:u w:val="single"/>
        </w:rPr>
      </w:pPr>
    </w:p>
    <w:p w14:paraId="4392CB62" w14:textId="77777777" w:rsidR="00A24FF1" w:rsidRDefault="00A3755B" w:rsidP="00275826">
      <w:pPr>
        <w:numPr>
          <w:ilvl w:val="0"/>
          <w:numId w:val="15"/>
        </w:numPr>
        <w:spacing w:line="240" w:lineRule="auto"/>
        <w:jc w:val="both"/>
        <w:rPr>
          <w:rFonts w:ascii="Plan" w:hAnsi="Plan"/>
          <w:b/>
          <w:sz w:val="24"/>
          <w:szCs w:val="24"/>
          <w:u w:val="single"/>
        </w:rPr>
      </w:pPr>
      <w:r w:rsidRPr="00A3755B">
        <w:rPr>
          <w:rFonts w:ascii="Plan" w:hAnsi="Plan"/>
          <w:b/>
          <w:sz w:val="24"/>
          <w:szCs w:val="24"/>
          <w:u w:val="single"/>
        </w:rPr>
        <w:t>ACTIVIDADES A REALIZAR POR PARTE DE LA CONSULTORIA</w:t>
      </w:r>
    </w:p>
    <w:p w14:paraId="52E9DB89" w14:textId="77777777" w:rsidR="00E1278A" w:rsidRPr="00873E87" w:rsidRDefault="00E1278A" w:rsidP="00275826">
      <w:pPr>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El equipo consultor contratado deberá realizar las siguientes actividades:</w:t>
      </w:r>
    </w:p>
    <w:p w14:paraId="7097FDCB" w14:textId="77777777" w:rsidR="00E1278A" w:rsidRPr="00873E87"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Reunión técnica con Plan Internacional para acordar la agenda de implementación de la consultoría.</w:t>
      </w:r>
    </w:p>
    <w:p w14:paraId="11F04B96" w14:textId="77777777" w:rsidR="00E1278A" w:rsidRPr="00873E87"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Recolección y análisis de información secundaria</w:t>
      </w:r>
      <w:r>
        <w:rPr>
          <w:rFonts w:asciiTheme="minorHAnsi" w:hAnsiTheme="minorHAnsi" w:cstheme="minorHAnsi"/>
          <w:sz w:val="24"/>
          <w:szCs w:val="24"/>
        </w:rPr>
        <w:t>.</w:t>
      </w:r>
      <w:r w:rsidRPr="00873E87">
        <w:rPr>
          <w:rFonts w:asciiTheme="minorHAnsi" w:hAnsiTheme="minorHAnsi" w:cstheme="minorHAnsi"/>
          <w:sz w:val="24"/>
          <w:szCs w:val="24"/>
        </w:rPr>
        <w:t xml:space="preserve"> </w:t>
      </w:r>
    </w:p>
    <w:p w14:paraId="4A907044" w14:textId="77777777" w:rsidR="00E1278A" w:rsidRPr="00873E87"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Levantamiento de información primaria</w:t>
      </w:r>
      <w:r>
        <w:rPr>
          <w:rFonts w:asciiTheme="minorHAnsi" w:hAnsiTheme="minorHAnsi" w:cstheme="minorHAnsi"/>
          <w:sz w:val="24"/>
          <w:szCs w:val="24"/>
        </w:rPr>
        <w:t>, de manera</w:t>
      </w:r>
      <w:r w:rsidRPr="00873E87">
        <w:rPr>
          <w:rFonts w:asciiTheme="minorHAnsi" w:hAnsiTheme="minorHAnsi" w:cstheme="minorHAnsi"/>
          <w:sz w:val="24"/>
          <w:szCs w:val="24"/>
        </w:rPr>
        <w:t xml:space="preserve"> virtual y presencial</w:t>
      </w:r>
      <w:r>
        <w:rPr>
          <w:rFonts w:asciiTheme="minorHAnsi" w:hAnsiTheme="minorHAnsi" w:cstheme="minorHAnsi"/>
          <w:sz w:val="24"/>
          <w:szCs w:val="24"/>
        </w:rPr>
        <w:t xml:space="preserve"> de acuerdo a l</w:t>
      </w:r>
      <w:r w:rsidRPr="00873E87">
        <w:rPr>
          <w:rFonts w:asciiTheme="minorHAnsi" w:hAnsiTheme="minorHAnsi" w:cstheme="minorHAnsi"/>
          <w:sz w:val="24"/>
          <w:szCs w:val="24"/>
        </w:rPr>
        <w:t xml:space="preserve">as restricciones o condiciones de COVID 19. </w:t>
      </w:r>
    </w:p>
    <w:p w14:paraId="222FB214" w14:textId="77777777" w:rsidR="00E1278A" w:rsidRPr="00873E87"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 xml:space="preserve">Presentación de productos y resultados preliminares y ajuste </w:t>
      </w:r>
      <w:r>
        <w:rPr>
          <w:rFonts w:asciiTheme="minorHAnsi" w:hAnsiTheme="minorHAnsi" w:cstheme="minorHAnsi"/>
          <w:sz w:val="24"/>
          <w:szCs w:val="24"/>
        </w:rPr>
        <w:t xml:space="preserve">con </w:t>
      </w:r>
      <w:r w:rsidRPr="00873E87">
        <w:rPr>
          <w:rFonts w:asciiTheme="minorHAnsi" w:hAnsiTheme="minorHAnsi" w:cstheme="minorHAnsi"/>
          <w:sz w:val="24"/>
          <w:szCs w:val="24"/>
        </w:rPr>
        <w:t xml:space="preserve">base </w:t>
      </w:r>
      <w:r>
        <w:rPr>
          <w:rFonts w:asciiTheme="minorHAnsi" w:hAnsiTheme="minorHAnsi" w:cstheme="minorHAnsi"/>
          <w:sz w:val="24"/>
          <w:szCs w:val="24"/>
        </w:rPr>
        <w:t>en</w:t>
      </w:r>
      <w:r w:rsidRPr="00873E87">
        <w:rPr>
          <w:rFonts w:asciiTheme="minorHAnsi" w:hAnsiTheme="minorHAnsi" w:cstheme="minorHAnsi"/>
          <w:sz w:val="24"/>
          <w:szCs w:val="24"/>
        </w:rPr>
        <w:t xml:space="preserve"> la retroalimentación proporcionada por Plan. </w:t>
      </w:r>
    </w:p>
    <w:p w14:paraId="1ACF66C9" w14:textId="77777777" w:rsidR="00E1278A" w:rsidRPr="00873E87"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Alimentación de base de datos en línea (intranet de Plan) con los documentos de respaldo por estándar.</w:t>
      </w:r>
    </w:p>
    <w:p w14:paraId="21A6E55E" w14:textId="77777777" w:rsidR="00E1278A" w:rsidRPr="00873E87"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 xml:space="preserve">Entrega versión final de los productos de la consultoría. </w:t>
      </w:r>
    </w:p>
    <w:p w14:paraId="6A520009" w14:textId="638A9C68" w:rsidR="00635A7F" w:rsidRPr="00E1278A" w:rsidRDefault="00E1278A" w:rsidP="00275826">
      <w:pPr>
        <w:pStyle w:val="Prrafodelista"/>
        <w:numPr>
          <w:ilvl w:val="0"/>
          <w:numId w:val="26"/>
        </w:numPr>
        <w:spacing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Socialización de resultados.</w:t>
      </w:r>
    </w:p>
    <w:p w14:paraId="6000ECC0" w14:textId="77777777" w:rsidR="00E1278A" w:rsidRPr="00E1278A" w:rsidRDefault="00E1278A" w:rsidP="00275826">
      <w:pPr>
        <w:numPr>
          <w:ilvl w:val="0"/>
          <w:numId w:val="15"/>
        </w:numPr>
        <w:spacing w:line="240" w:lineRule="auto"/>
        <w:jc w:val="both"/>
        <w:rPr>
          <w:rFonts w:ascii="Plan" w:hAnsi="Plan"/>
          <w:b/>
          <w:sz w:val="24"/>
          <w:szCs w:val="24"/>
          <w:lang w:val="es-EC"/>
        </w:rPr>
      </w:pPr>
      <w:r w:rsidRPr="00E1278A">
        <w:rPr>
          <w:rFonts w:ascii="Plan" w:hAnsi="Plan"/>
          <w:b/>
          <w:sz w:val="24"/>
          <w:szCs w:val="24"/>
          <w:lang w:val="es-EC"/>
        </w:rPr>
        <w:t>ASEGURAMIENTO DE LA CALIDAD DE LA DATA (QDA)</w:t>
      </w:r>
    </w:p>
    <w:p w14:paraId="1E876FF9" w14:textId="77777777" w:rsidR="00E1278A" w:rsidRPr="00E1278A" w:rsidRDefault="00E1278A" w:rsidP="00275826">
      <w:pPr>
        <w:spacing w:line="240" w:lineRule="auto"/>
        <w:jc w:val="both"/>
        <w:rPr>
          <w:rFonts w:ascii="Plan" w:hAnsi="Plan"/>
          <w:b/>
          <w:i/>
          <w:sz w:val="24"/>
          <w:szCs w:val="24"/>
        </w:rPr>
      </w:pPr>
      <w:r w:rsidRPr="00E1278A">
        <w:rPr>
          <w:rFonts w:ascii="Plan" w:hAnsi="Plan"/>
          <w:b/>
          <w:i/>
          <w:sz w:val="24"/>
          <w:szCs w:val="24"/>
        </w:rPr>
        <w:t>Información Secundaria</w:t>
      </w:r>
    </w:p>
    <w:p w14:paraId="4CDF5E5A" w14:textId="77777777" w:rsidR="00E1278A" w:rsidRPr="00E1278A" w:rsidRDefault="00E1278A" w:rsidP="00275826">
      <w:pPr>
        <w:spacing w:line="240" w:lineRule="auto"/>
        <w:jc w:val="both"/>
        <w:rPr>
          <w:rFonts w:ascii="Plan" w:hAnsi="Plan"/>
          <w:sz w:val="24"/>
          <w:szCs w:val="24"/>
          <w:lang w:val="es-EC"/>
        </w:rPr>
      </w:pPr>
      <w:r w:rsidRPr="00E1278A">
        <w:rPr>
          <w:rFonts w:ascii="Plan" w:hAnsi="Plan"/>
          <w:sz w:val="24"/>
          <w:szCs w:val="24"/>
          <w:lang w:val="es-EC"/>
        </w:rPr>
        <w:t>La revisión secundaría deberá basarse en el análisis de documentación, metodologías, materiales, reportes, otros, existentes sobre Escuelas de Liderazgo. También sobre proyectos, reportes, data y otras fuentes que se vinculen con las mismas. Cuando esté disponible, se deberá revisar información de fuentes externas proveniente de socios, reportes de gobiernos locales, política pública, otros relevantes.</w:t>
      </w:r>
    </w:p>
    <w:p w14:paraId="303373B2" w14:textId="77777777" w:rsidR="00E1278A" w:rsidRPr="00E1278A" w:rsidRDefault="00E1278A" w:rsidP="00275826">
      <w:pPr>
        <w:spacing w:line="240" w:lineRule="auto"/>
        <w:jc w:val="both"/>
        <w:rPr>
          <w:rFonts w:ascii="Plan" w:hAnsi="Plan"/>
          <w:b/>
          <w:i/>
          <w:sz w:val="24"/>
          <w:szCs w:val="24"/>
          <w:lang w:val="es-EC"/>
        </w:rPr>
      </w:pPr>
      <w:r w:rsidRPr="00E1278A">
        <w:rPr>
          <w:rFonts w:ascii="Plan" w:hAnsi="Plan"/>
          <w:b/>
          <w:i/>
          <w:sz w:val="24"/>
          <w:szCs w:val="24"/>
          <w:lang w:val="es-EC"/>
        </w:rPr>
        <w:t>Información primaria</w:t>
      </w:r>
    </w:p>
    <w:p w14:paraId="6FEE767D" w14:textId="77777777" w:rsidR="00C01982" w:rsidRDefault="00E1278A" w:rsidP="00275826">
      <w:pPr>
        <w:spacing w:line="240" w:lineRule="auto"/>
        <w:jc w:val="both"/>
        <w:rPr>
          <w:rFonts w:ascii="Plan" w:hAnsi="Plan"/>
          <w:sz w:val="24"/>
          <w:szCs w:val="24"/>
          <w:lang w:val="es-EC"/>
        </w:rPr>
      </w:pPr>
      <w:r w:rsidRPr="00E1278A">
        <w:rPr>
          <w:rFonts w:ascii="Plan" w:hAnsi="Plan"/>
          <w:sz w:val="24"/>
          <w:szCs w:val="24"/>
          <w:lang w:val="es-EC"/>
        </w:rPr>
        <w:t>La recolección de información primaria contemplará la aplicación de grupos focales y/o entrevistas clave. El equipo consultor propondrá el detalle de las herramientas de investigación, la agenda y proceso para su aplicación. Igualmente ordenará y analizará la información cuantitativa y cualitativa que recopile y presentará los resultados. La metodología y todos los informes/productos deberán incluir una perspectiva de género, inclusión, interseccionalidad e interculturalidad, alineada a las políticas de PLAN. Es necesario considerar el contexto COVID-19 para la propuesta de recolección de información.</w:t>
      </w:r>
    </w:p>
    <w:p w14:paraId="0C37BA5A" w14:textId="0109CC47" w:rsidR="00E1278A" w:rsidRPr="00E1278A" w:rsidRDefault="00E1278A" w:rsidP="00275826">
      <w:pPr>
        <w:spacing w:line="240" w:lineRule="auto"/>
        <w:jc w:val="both"/>
        <w:rPr>
          <w:rFonts w:ascii="Plan" w:hAnsi="Plan"/>
          <w:sz w:val="24"/>
          <w:szCs w:val="24"/>
          <w:lang w:val="es-EC"/>
        </w:rPr>
      </w:pPr>
      <w:r w:rsidRPr="00E1278A">
        <w:rPr>
          <w:rFonts w:ascii="Plan" w:hAnsi="Plan"/>
          <w:sz w:val="24"/>
          <w:szCs w:val="24"/>
          <w:lang w:val="es-EC"/>
        </w:rPr>
        <w:t xml:space="preserve">Para la recolección de información, considerar la siguiente muestra: </w:t>
      </w:r>
    </w:p>
    <w:p w14:paraId="5B7BC49E" w14:textId="77777777" w:rsidR="00E1278A" w:rsidRPr="00E1278A" w:rsidRDefault="00E1278A" w:rsidP="00275826">
      <w:pPr>
        <w:spacing w:line="240" w:lineRule="auto"/>
        <w:jc w:val="both"/>
        <w:rPr>
          <w:rFonts w:ascii="Plan" w:hAnsi="Plan"/>
          <w:sz w:val="24"/>
          <w:szCs w:val="24"/>
          <w:lang w:val="es-EC"/>
        </w:rPr>
      </w:pPr>
      <w:r w:rsidRPr="00E1278A">
        <w:rPr>
          <w:rFonts w:ascii="Plan" w:hAnsi="Plan"/>
          <w:sz w:val="24"/>
          <w:szCs w:val="24"/>
          <w:lang w:val="es-EC"/>
        </w:rPr>
        <w:t xml:space="preserve">Grupos focales: 2 grupos focales de NAJM quienes hayan participado o estén participando en EL en 2 provincias donde trabaje Plan Internacional. El objetivo es recoger los aprendizajes y procesos clave de la gestión de EL.  </w:t>
      </w:r>
    </w:p>
    <w:p w14:paraId="5476971F" w14:textId="667C06D1" w:rsidR="00E1278A" w:rsidRPr="00E1278A" w:rsidRDefault="00E1278A" w:rsidP="00275826">
      <w:pPr>
        <w:spacing w:line="240" w:lineRule="auto"/>
        <w:jc w:val="both"/>
        <w:rPr>
          <w:rFonts w:ascii="Plan" w:hAnsi="Plan"/>
          <w:sz w:val="24"/>
          <w:szCs w:val="24"/>
          <w:lang w:val="es-EC"/>
        </w:rPr>
      </w:pPr>
      <w:r w:rsidRPr="00E1278A">
        <w:rPr>
          <w:rFonts w:ascii="Plan" w:hAnsi="Plan"/>
          <w:sz w:val="24"/>
          <w:szCs w:val="24"/>
          <w:lang w:val="es-EC"/>
        </w:rPr>
        <w:lastRenderedPageBreak/>
        <w:t>Es necesario que se realicen de manera presencial. Se realizarían en línea solo si las condiciones y restricciones relativas a la pandemia COVID-19 así lo demandan. Se debe garantizar un máximo de 15 personas participantes.</w:t>
      </w:r>
    </w:p>
    <w:p w14:paraId="1452C14A" w14:textId="3F1E7B42" w:rsidR="00E1278A" w:rsidRPr="00E1278A" w:rsidRDefault="00E1278A" w:rsidP="00275826">
      <w:pPr>
        <w:spacing w:line="240" w:lineRule="auto"/>
        <w:jc w:val="both"/>
        <w:rPr>
          <w:rFonts w:ascii="Plan" w:hAnsi="Plan"/>
          <w:sz w:val="24"/>
          <w:szCs w:val="24"/>
          <w:lang w:val="es-EC"/>
        </w:rPr>
      </w:pPr>
      <w:r w:rsidRPr="00E1278A">
        <w:rPr>
          <w:rFonts w:ascii="Plan" w:hAnsi="Plan"/>
          <w:sz w:val="24"/>
          <w:szCs w:val="24"/>
          <w:lang w:val="es-EC"/>
        </w:rPr>
        <w:t>Entrevistas claves: se realizarán entrevistas semiestructuradas a 18 NAJM quienes hayan participado o estén participando de EL -2 representantes por cada provincia donde trabaja Plan- y al personal técnico de Plan en 5 provincias (incluida Pichincha).</w:t>
      </w:r>
    </w:p>
    <w:p w14:paraId="45CDE39D" w14:textId="77777777" w:rsidR="00E1278A" w:rsidRPr="00E1278A" w:rsidRDefault="00E1278A" w:rsidP="00275826">
      <w:pPr>
        <w:spacing w:line="240" w:lineRule="auto"/>
        <w:jc w:val="both"/>
        <w:rPr>
          <w:rFonts w:ascii="Plan" w:hAnsi="Plan"/>
          <w:b/>
          <w:i/>
          <w:sz w:val="24"/>
          <w:szCs w:val="24"/>
          <w:lang w:val="es-EC"/>
        </w:rPr>
      </w:pPr>
      <w:r w:rsidRPr="00E1278A">
        <w:rPr>
          <w:rFonts w:ascii="Plan" w:hAnsi="Plan"/>
          <w:b/>
          <w:i/>
          <w:sz w:val="24"/>
          <w:szCs w:val="24"/>
          <w:lang w:val="es-EC"/>
        </w:rPr>
        <w:t>Triangulación de la información</w:t>
      </w:r>
    </w:p>
    <w:p w14:paraId="6CDBEC74" w14:textId="158A6DFA" w:rsidR="00635A7F" w:rsidRPr="00635A7F" w:rsidRDefault="00E1278A" w:rsidP="00275826">
      <w:pPr>
        <w:spacing w:line="240" w:lineRule="auto"/>
        <w:jc w:val="both"/>
        <w:rPr>
          <w:rFonts w:ascii="Plan" w:hAnsi="Plan"/>
          <w:sz w:val="24"/>
          <w:szCs w:val="24"/>
          <w:lang w:val="es-EC"/>
        </w:rPr>
      </w:pPr>
      <w:r w:rsidRPr="00E1278A">
        <w:rPr>
          <w:rFonts w:ascii="Plan" w:hAnsi="Plan"/>
          <w:sz w:val="24"/>
          <w:szCs w:val="24"/>
          <w:lang w:val="es-EC"/>
        </w:rPr>
        <w:t>La información primaria y secundaria deberá analizarse en conjunto para la presentación del informe final y la Guía metodológica. Ambas fuentes permiten enriquecer el análisis y cruzar la información que se genere desde diferentes fuentes. El objetivo es identificar mejores prácticas y aprendizaje y evitar sesgos en la presentación de resultados.</w:t>
      </w:r>
    </w:p>
    <w:p w14:paraId="4C0B0C96"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RESPONSABILIDADES</w:t>
      </w:r>
    </w:p>
    <w:p w14:paraId="508D1B2A" w14:textId="77777777" w:rsidR="00C01982" w:rsidRPr="00873E87" w:rsidRDefault="00C01982" w:rsidP="00275826">
      <w:pPr>
        <w:pStyle w:val="Prrafodelista"/>
        <w:numPr>
          <w:ilvl w:val="0"/>
          <w:numId w:val="28"/>
        </w:numPr>
        <w:spacing w:after="0"/>
        <w:ind w:left="360"/>
        <w:jc w:val="both"/>
        <w:rPr>
          <w:rFonts w:asciiTheme="minorHAnsi" w:hAnsiTheme="minorHAnsi" w:cstheme="minorHAnsi"/>
          <w:sz w:val="24"/>
          <w:szCs w:val="24"/>
        </w:rPr>
      </w:pPr>
      <w:r w:rsidRPr="00873E87">
        <w:rPr>
          <w:rFonts w:asciiTheme="minorHAnsi" w:hAnsiTheme="minorHAnsi" w:cstheme="minorHAnsi"/>
          <w:sz w:val="24"/>
          <w:szCs w:val="24"/>
        </w:rPr>
        <w:t xml:space="preserve">Mantener reuniones de coordinación con Plan Internacional para el desarrollo de la consultoría. </w:t>
      </w:r>
    </w:p>
    <w:p w14:paraId="505806D4" w14:textId="77777777" w:rsidR="00C01982" w:rsidRPr="00873E87" w:rsidRDefault="00C01982" w:rsidP="00275826">
      <w:pPr>
        <w:numPr>
          <w:ilvl w:val="0"/>
          <w:numId w:val="28"/>
        </w:numPr>
        <w:spacing w:after="0" w:line="240" w:lineRule="auto"/>
        <w:ind w:left="36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Cumplir con las actividades establecidas en los términos de referencia, cronograma y con las cláusulas establecidas en el contrato firmado.</w:t>
      </w:r>
    </w:p>
    <w:p w14:paraId="5C0AD46C" w14:textId="77777777" w:rsidR="00C01982" w:rsidRPr="00873E87" w:rsidRDefault="00C01982" w:rsidP="00275826">
      <w:pPr>
        <w:numPr>
          <w:ilvl w:val="0"/>
          <w:numId w:val="28"/>
        </w:numPr>
        <w:spacing w:after="0" w:line="240" w:lineRule="auto"/>
        <w:ind w:left="36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 xml:space="preserve">De ser el caso, reportar novedades y acontecimientos durante el levantamiento de información que impidan el normal desarrollo de la consultoría. </w:t>
      </w:r>
    </w:p>
    <w:p w14:paraId="2684122C" w14:textId="77777777" w:rsidR="00C01982" w:rsidRPr="00873E87" w:rsidRDefault="00C01982" w:rsidP="00275826">
      <w:pPr>
        <w:numPr>
          <w:ilvl w:val="0"/>
          <w:numId w:val="28"/>
        </w:numPr>
        <w:spacing w:after="0" w:line="240" w:lineRule="auto"/>
        <w:ind w:left="36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Implementar la metodología establecida para el levantamiento, análisis y reportaje considerando el contexto COVID-19.</w:t>
      </w:r>
    </w:p>
    <w:p w14:paraId="33B9DAC8" w14:textId="77777777" w:rsidR="00C01982" w:rsidRPr="00873E87" w:rsidRDefault="00C01982" w:rsidP="00275826">
      <w:pPr>
        <w:numPr>
          <w:ilvl w:val="0"/>
          <w:numId w:val="28"/>
        </w:numPr>
        <w:spacing w:after="0" w:line="240" w:lineRule="auto"/>
        <w:ind w:left="36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 xml:space="preserve">Cumplir con todas las políticas y valores exigidos por PLAN en todos los momentos de la consultoría. </w:t>
      </w:r>
    </w:p>
    <w:p w14:paraId="7C0AF85B" w14:textId="77777777" w:rsidR="00C01982" w:rsidRPr="00873E87" w:rsidRDefault="00C01982" w:rsidP="00275826">
      <w:pPr>
        <w:pStyle w:val="Prrafodelista"/>
        <w:numPr>
          <w:ilvl w:val="0"/>
          <w:numId w:val="28"/>
        </w:numPr>
        <w:spacing w:after="0"/>
        <w:ind w:left="360"/>
        <w:jc w:val="both"/>
        <w:rPr>
          <w:rFonts w:asciiTheme="minorHAnsi" w:hAnsiTheme="minorHAnsi" w:cstheme="minorHAnsi"/>
          <w:sz w:val="24"/>
          <w:szCs w:val="24"/>
        </w:rPr>
      </w:pPr>
      <w:r w:rsidRPr="00873E87">
        <w:rPr>
          <w:rFonts w:asciiTheme="minorHAnsi" w:hAnsiTheme="minorHAnsi" w:cstheme="minorHAnsi"/>
          <w:sz w:val="24"/>
          <w:szCs w:val="24"/>
        </w:rPr>
        <w:t>Presentar facturas que cumplan con los requisitos del sistema de rentas internas.</w:t>
      </w:r>
    </w:p>
    <w:p w14:paraId="41DD3C4F" w14:textId="77777777" w:rsidR="00111D7A" w:rsidRPr="00111D7A" w:rsidRDefault="00111D7A" w:rsidP="00275826">
      <w:pPr>
        <w:spacing w:after="0" w:line="240" w:lineRule="auto"/>
        <w:ind w:left="720"/>
        <w:jc w:val="both"/>
        <w:rPr>
          <w:rFonts w:ascii="Plan" w:hAnsi="Plan"/>
          <w:sz w:val="24"/>
          <w:szCs w:val="24"/>
        </w:rPr>
      </w:pPr>
    </w:p>
    <w:p w14:paraId="5F5F7545"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PERFIL DE LOS CONSULTORES</w:t>
      </w:r>
    </w:p>
    <w:p w14:paraId="309026E2" w14:textId="77777777" w:rsidR="00117F27" w:rsidRPr="00873E87" w:rsidRDefault="00117F27" w:rsidP="00275826">
      <w:pPr>
        <w:tabs>
          <w:tab w:val="center" w:pos="709"/>
        </w:tabs>
        <w:spacing w:line="240" w:lineRule="auto"/>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Las personas quienes conformen el equipo consultor a contratarse deberán cumplir con el siguiente perfil profesional:</w:t>
      </w:r>
    </w:p>
    <w:p w14:paraId="25307C34" w14:textId="77777777" w:rsidR="00117F27" w:rsidRPr="00873E87" w:rsidRDefault="00117F27" w:rsidP="00275826">
      <w:pPr>
        <w:numPr>
          <w:ilvl w:val="0"/>
          <w:numId w:val="25"/>
        </w:numPr>
        <w:spacing w:after="0" w:line="240" w:lineRule="auto"/>
        <w:ind w:left="36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Título de tercer o cuarto nivel en Ciencias Sociales o afines con especialización en género.</w:t>
      </w:r>
    </w:p>
    <w:p w14:paraId="50199109" w14:textId="77777777" w:rsidR="00117F27" w:rsidRPr="00873E87" w:rsidRDefault="00117F27" w:rsidP="00275826">
      <w:pPr>
        <w:spacing w:after="0" w:line="240" w:lineRule="auto"/>
        <w:jc w:val="both"/>
        <w:rPr>
          <w:rFonts w:asciiTheme="minorHAnsi" w:hAnsiTheme="minorHAnsi" w:cstheme="minorHAnsi"/>
          <w:sz w:val="24"/>
          <w:szCs w:val="24"/>
          <w:lang w:val="es-EC"/>
        </w:rPr>
      </w:pPr>
    </w:p>
    <w:p w14:paraId="7FDDDE4F" w14:textId="77777777" w:rsidR="00117F27" w:rsidRPr="00873E87" w:rsidRDefault="00117F27" w:rsidP="00275826">
      <w:pPr>
        <w:numPr>
          <w:ilvl w:val="0"/>
          <w:numId w:val="25"/>
        </w:numPr>
        <w:spacing w:line="240" w:lineRule="auto"/>
        <w:ind w:left="36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 xml:space="preserve">3 años de experiencia profesional en el diseño y ejecución de proyectos de investigación y análisis, evaluación y sistematización de procesos, técnicas y metodologías de proyectos sociales y comunitarios.  </w:t>
      </w:r>
    </w:p>
    <w:p w14:paraId="7DA666F2" w14:textId="77777777" w:rsidR="00117F27" w:rsidRPr="00873E87" w:rsidRDefault="00117F27" w:rsidP="00275826">
      <w:pPr>
        <w:numPr>
          <w:ilvl w:val="0"/>
          <w:numId w:val="25"/>
        </w:numPr>
        <w:spacing w:after="0" w:line="240" w:lineRule="auto"/>
        <w:ind w:left="360"/>
        <w:jc w:val="both"/>
        <w:rPr>
          <w:rFonts w:asciiTheme="minorHAnsi" w:hAnsiTheme="minorHAnsi" w:cstheme="minorHAnsi"/>
          <w:bCs/>
          <w:sz w:val="24"/>
          <w:szCs w:val="24"/>
          <w:lang w:val="es-EC"/>
        </w:rPr>
      </w:pPr>
      <w:r w:rsidRPr="00873E87">
        <w:rPr>
          <w:rFonts w:asciiTheme="minorHAnsi" w:hAnsiTheme="minorHAnsi" w:cstheme="minorHAnsi"/>
          <w:bCs/>
          <w:sz w:val="24"/>
          <w:szCs w:val="24"/>
          <w:lang w:val="es-EC"/>
        </w:rPr>
        <w:t>Experiencia relevante en el levantamiento y redacción de testimonios e historias de vida de niñas y mujeres.</w:t>
      </w:r>
    </w:p>
    <w:p w14:paraId="73C841A1" w14:textId="77777777" w:rsidR="00117F27" w:rsidRPr="00873E87" w:rsidRDefault="00117F27" w:rsidP="00275826">
      <w:pPr>
        <w:spacing w:after="0" w:line="240" w:lineRule="auto"/>
        <w:jc w:val="both"/>
        <w:rPr>
          <w:rFonts w:asciiTheme="minorHAnsi" w:hAnsiTheme="minorHAnsi" w:cstheme="minorHAnsi"/>
          <w:bCs/>
          <w:sz w:val="24"/>
          <w:szCs w:val="24"/>
          <w:lang w:val="es-EC"/>
        </w:rPr>
      </w:pPr>
    </w:p>
    <w:p w14:paraId="648AB718" w14:textId="77777777" w:rsidR="00117F27" w:rsidRPr="00873E87" w:rsidRDefault="00117F27" w:rsidP="00275826">
      <w:pPr>
        <w:pStyle w:val="Prrafodelista"/>
        <w:numPr>
          <w:ilvl w:val="0"/>
          <w:numId w:val="25"/>
        </w:numPr>
        <w:spacing w:after="0" w:line="240" w:lineRule="auto"/>
        <w:ind w:left="360"/>
        <w:contextualSpacing/>
        <w:jc w:val="both"/>
        <w:rPr>
          <w:rStyle w:val="blognombrecuerpo"/>
          <w:rFonts w:asciiTheme="minorHAnsi" w:hAnsiTheme="minorHAnsi" w:cstheme="minorHAnsi"/>
          <w:bCs/>
          <w:sz w:val="24"/>
          <w:szCs w:val="24"/>
        </w:rPr>
      </w:pPr>
      <w:r w:rsidRPr="00873E87">
        <w:rPr>
          <w:rStyle w:val="blognombrecuerpo"/>
          <w:rFonts w:asciiTheme="minorHAnsi" w:hAnsiTheme="minorHAnsi" w:cstheme="minorHAnsi"/>
          <w:bCs/>
          <w:sz w:val="24"/>
          <w:szCs w:val="24"/>
        </w:rPr>
        <w:t xml:space="preserve">Conocimiento de la Constitución de la República del Ecuador, Convención de los Derechos del Niño, Convención sobre la Eliminación de todas las formas de Discriminación contra la Mujer, Código de La Niñez y la Adolescencia, de leyes y políticas vigentes referentes a protección de derechos y erradicación de la violencia. </w:t>
      </w:r>
    </w:p>
    <w:p w14:paraId="389F0C6E" w14:textId="77777777" w:rsidR="00117F27" w:rsidRPr="00873E87" w:rsidRDefault="00117F27" w:rsidP="00275826">
      <w:pPr>
        <w:spacing w:after="0" w:line="240" w:lineRule="auto"/>
        <w:jc w:val="both"/>
        <w:rPr>
          <w:rStyle w:val="blognombrecuerpo"/>
          <w:rFonts w:asciiTheme="minorHAnsi" w:hAnsiTheme="minorHAnsi" w:cstheme="minorHAnsi"/>
          <w:bCs/>
          <w:sz w:val="24"/>
          <w:szCs w:val="24"/>
          <w:lang w:val="es-EC"/>
        </w:rPr>
      </w:pPr>
    </w:p>
    <w:p w14:paraId="22562954" w14:textId="77777777" w:rsidR="00B23F5D" w:rsidRDefault="00117F27" w:rsidP="00275826">
      <w:pPr>
        <w:pStyle w:val="Prrafodelista"/>
        <w:numPr>
          <w:ilvl w:val="0"/>
          <w:numId w:val="25"/>
        </w:numPr>
        <w:spacing w:after="0" w:line="240" w:lineRule="auto"/>
        <w:ind w:left="360"/>
        <w:contextualSpacing/>
        <w:jc w:val="both"/>
        <w:rPr>
          <w:rStyle w:val="blognombrecuerpo"/>
          <w:rFonts w:asciiTheme="minorHAnsi" w:hAnsiTheme="minorHAnsi" w:cstheme="minorHAnsi"/>
          <w:bCs/>
          <w:sz w:val="24"/>
          <w:szCs w:val="24"/>
        </w:rPr>
      </w:pPr>
      <w:r w:rsidRPr="00873E87">
        <w:rPr>
          <w:rStyle w:val="blognombrecuerpo"/>
          <w:rFonts w:asciiTheme="minorHAnsi" w:hAnsiTheme="minorHAnsi" w:cstheme="minorHAnsi"/>
          <w:bCs/>
          <w:sz w:val="24"/>
          <w:szCs w:val="24"/>
        </w:rPr>
        <w:t>Disponibilidad para movilizarse dentro del país (por definir en función del contexto COVID-19 vigente en el país al momento de la contratación).</w:t>
      </w:r>
    </w:p>
    <w:p w14:paraId="3C4AA817" w14:textId="77777777" w:rsidR="00B23F5D" w:rsidRDefault="00B23F5D" w:rsidP="00275826">
      <w:pPr>
        <w:spacing w:after="0" w:line="240" w:lineRule="auto"/>
        <w:contextualSpacing/>
        <w:jc w:val="both"/>
        <w:rPr>
          <w:rFonts w:asciiTheme="minorHAnsi" w:hAnsiTheme="minorHAnsi" w:cstheme="minorHAnsi"/>
          <w:b/>
          <w:sz w:val="24"/>
          <w:szCs w:val="24"/>
        </w:rPr>
      </w:pPr>
    </w:p>
    <w:p w14:paraId="3DFACAF5" w14:textId="3052303F" w:rsidR="00B75C56" w:rsidRDefault="00B75C56" w:rsidP="00275826">
      <w:pPr>
        <w:pStyle w:val="Prrafodelista"/>
        <w:numPr>
          <w:ilvl w:val="0"/>
          <w:numId w:val="15"/>
        </w:numPr>
        <w:spacing w:after="0" w:line="240" w:lineRule="auto"/>
        <w:contextualSpacing/>
        <w:jc w:val="both"/>
        <w:rPr>
          <w:rFonts w:asciiTheme="minorHAnsi" w:hAnsiTheme="minorHAnsi" w:cstheme="minorHAnsi"/>
          <w:b/>
          <w:sz w:val="24"/>
          <w:szCs w:val="24"/>
          <w:u w:val="single"/>
        </w:rPr>
      </w:pPr>
      <w:r w:rsidRPr="00B23F5D">
        <w:rPr>
          <w:rFonts w:asciiTheme="minorHAnsi" w:hAnsiTheme="minorHAnsi" w:cstheme="minorHAnsi"/>
          <w:b/>
          <w:sz w:val="24"/>
          <w:szCs w:val="24"/>
          <w:u w:val="single"/>
        </w:rPr>
        <w:t>REPORTES Y SUPERVISIÓN</w:t>
      </w:r>
    </w:p>
    <w:p w14:paraId="5C11AFA3" w14:textId="77777777" w:rsidR="00B23F5D" w:rsidRPr="00B23F5D" w:rsidRDefault="00B23F5D" w:rsidP="00275826">
      <w:pPr>
        <w:pStyle w:val="Prrafodelista"/>
        <w:spacing w:after="0" w:line="240" w:lineRule="auto"/>
        <w:ind w:left="360"/>
        <w:contextualSpacing/>
        <w:jc w:val="both"/>
        <w:rPr>
          <w:rFonts w:asciiTheme="minorHAnsi" w:hAnsiTheme="minorHAnsi" w:cstheme="minorHAnsi"/>
          <w:b/>
          <w:sz w:val="24"/>
          <w:szCs w:val="24"/>
          <w:u w:val="single"/>
        </w:rPr>
      </w:pPr>
    </w:p>
    <w:p w14:paraId="506331A1" w14:textId="2D8BD662" w:rsidR="00117F27" w:rsidRPr="00B23F5D" w:rsidRDefault="00B75C56" w:rsidP="00275826">
      <w:pPr>
        <w:jc w:val="both"/>
        <w:rPr>
          <w:rStyle w:val="blognombrecuerpo"/>
          <w:rFonts w:asciiTheme="minorHAnsi" w:hAnsiTheme="minorHAnsi" w:cstheme="minorHAnsi"/>
          <w:sz w:val="24"/>
          <w:szCs w:val="24"/>
          <w:lang w:val="es-EC"/>
        </w:rPr>
      </w:pPr>
      <w:r w:rsidRPr="00873E87">
        <w:rPr>
          <w:rFonts w:asciiTheme="minorHAnsi" w:hAnsiTheme="minorHAnsi" w:cstheme="minorHAnsi"/>
          <w:sz w:val="24"/>
          <w:szCs w:val="24"/>
          <w:lang w:val="es-EC"/>
        </w:rPr>
        <w:lastRenderedPageBreak/>
        <w:t xml:space="preserve">El equipo consultor reportará el avance del trabajo al Liderazgo de Programas, Asesoría </w:t>
      </w:r>
      <w:r>
        <w:rPr>
          <w:rFonts w:asciiTheme="minorHAnsi" w:hAnsiTheme="minorHAnsi" w:cstheme="minorHAnsi"/>
          <w:sz w:val="24"/>
          <w:szCs w:val="24"/>
          <w:lang w:val="es-EC"/>
        </w:rPr>
        <w:t>de Género</w:t>
      </w:r>
      <w:r w:rsidRPr="00873E87">
        <w:rPr>
          <w:rFonts w:asciiTheme="minorHAnsi" w:hAnsiTheme="minorHAnsi" w:cstheme="minorHAnsi"/>
          <w:sz w:val="24"/>
          <w:szCs w:val="24"/>
          <w:lang w:val="es-EC"/>
        </w:rPr>
        <w:t xml:space="preserve"> y Asesoría de Monitoreo y Evaluación de Plan International. </w:t>
      </w:r>
    </w:p>
    <w:p w14:paraId="0B0717D6"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CONTENIDO/PRESENTACION DE LA PROPUESTA</w:t>
      </w:r>
    </w:p>
    <w:p w14:paraId="19E73BE5" w14:textId="77777777" w:rsidR="00C01982" w:rsidRPr="00873E87" w:rsidRDefault="00C01982" w:rsidP="00275826">
      <w:pPr>
        <w:pStyle w:val="Textoindependiente"/>
        <w:jc w:val="both"/>
        <w:rPr>
          <w:rFonts w:asciiTheme="minorHAnsi" w:hAnsiTheme="minorHAnsi" w:cstheme="minorHAnsi"/>
          <w:lang w:val="es-EC"/>
        </w:rPr>
      </w:pPr>
      <w:r w:rsidRPr="00873E87">
        <w:rPr>
          <w:rFonts w:asciiTheme="minorHAnsi" w:hAnsiTheme="minorHAnsi" w:cstheme="minorHAnsi"/>
          <w:lang w:val="es-EC"/>
        </w:rPr>
        <w:t>Los consultores/as, personas naturales o jurídicas, interesados, deberán presentar sus propuestas bajo los siguientes parámetros:</w:t>
      </w:r>
    </w:p>
    <w:p w14:paraId="56F18BB8" w14:textId="77777777" w:rsidR="00C01982" w:rsidRPr="00873E87" w:rsidRDefault="00C01982" w:rsidP="00275826">
      <w:pPr>
        <w:spacing w:after="0" w:line="240" w:lineRule="auto"/>
        <w:ind w:left="1260"/>
        <w:jc w:val="both"/>
        <w:rPr>
          <w:rFonts w:asciiTheme="minorHAnsi" w:hAnsiTheme="minorHAnsi" w:cstheme="minorHAnsi"/>
          <w:snapToGrid w:val="0"/>
          <w:sz w:val="24"/>
          <w:szCs w:val="24"/>
          <w:lang w:val="es-EC"/>
        </w:rPr>
      </w:pPr>
    </w:p>
    <w:p w14:paraId="0B89EF48" w14:textId="77777777" w:rsidR="00C01982" w:rsidRPr="00873E87" w:rsidRDefault="00C01982" w:rsidP="00275826">
      <w:pPr>
        <w:spacing w:after="0"/>
        <w:ind w:left="36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Propuesta Técnica de trabajo:</w:t>
      </w:r>
    </w:p>
    <w:p w14:paraId="45AD640A" w14:textId="77777777" w:rsidR="00C01982" w:rsidRPr="00873E87" w:rsidRDefault="00C01982" w:rsidP="00275826">
      <w:pPr>
        <w:numPr>
          <w:ilvl w:val="2"/>
          <w:numId w:val="29"/>
        </w:numPr>
        <w:tabs>
          <w:tab w:val="clear" w:pos="1800"/>
          <w:tab w:val="num" w:pos="900"/>
        </w:tabs>
        <w:spacing w:after="0"/>
        <w:ind w:left="90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Datos del/la Consultor(a):</w:t>
      </w:r>
    </w:p>
    <w:p w14:paraId="27E3A708"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Razón Social</w:t>
      </w:r>
    </w:p>
    <w:p w14:paraId="638B97C0"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Registro Único de Contribuyentes (RUC)</w:t>
      </w:r>
    </w:p>
    <w:p w14:paraId="7D498347"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 xml:space="preserve">Experiencias anteriores del/la Consultor(a) </w:t>
      </w:r>
      <w:r w:rsidRPr="00873E87">
        <w:rPr>
          <w:rFonts w:asciiTheme="minorHAnsi" w:hAnsiTheme="minorHAnsi" w:cstheme="minorHAnsi"/>
          <w:i/>
          <w:snapToGrid w:val="0"/>
          <w:sz w:val="24"/>
          <w:szCs w:val="24"/>
          <w:u w:val="single"/>
          <w:lang w:val="es-EC"/>
        </w:rPr>
        <w:t>en actividades similares</w:t>
      </w:r>
      <w:r w:rsidRPr="00873E87">
        <w:rPr>
          <w:rFonts w:asciiTheme="minorHAnsi" w:hAnsiTheme="minorHAnsi" w:cstheme="minorHAnsi"/>
          <w:snapToGrid w:val="0"/>
          <w:sz w:val="24"/>
          <w:szCs w:val="24"/>
          <w:lang w:val="es-EC"/>
        </w:rPr>
        <w:t xml:space="preserve"> a la presente consultoría </w:t>
      </w:r>
      <w:r w:rsidRPr="00873E87">
        <w:rPr>
          <w:rFonts w:asciiTheme="minorHAnsi" w:hAnsiTheme="minorHAnsi" w:cstheme="minorHAnsi"/>
          <w:i/>
          <w:snapToGrid w:val="0"/>
          <w:sz w:val="24"/>
          <w:szCs w:val="24"/>
          <w:lang w:val="es-EC"/>
        </w:rPr>
        <w:t>(solamente).</w:t>
      </w:r>
    </w:p>
    <w:p w14:paraId="083E3587"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Referencias</w:t>
      </w:r>
    </w:p>
    <w:p w14:paraId="559843E6" w14:textId="77777777" w:rsidR="00C01982" w:rsidRPr="00873E87" w:rsidRDefault="00C01982" w:rsidP="00275826">
      <w:pPr>
        <w:numPr>
          <w:ilvl w:val="2"/>
          <w:numId w:val="29"/>
        </w:numPr>
        <w:tabs>
          <w:tab w:val="clear" w:pos="1800"/>
          <w:tab w:val="num" w:pos="900"/>
        </w:tabs>
        <w:spacing w:after="0"/>
        <w:ind w:left="90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CV de l</w:t>
      </w:r>
      <w:r>
        <w:rPr>
          <w:rFonts w:asciiTheme="minorHAnsi" w:hAnsiTheme="minorHAnsi" w:cstheme="minorHAnsi"/>
          <w:snapToGrid w:val="0"/>
          <w:sz w:val="24"/>
          <w:szCs w:val="24"/>
          <w:lang w:val="es-EC"/>
        </w:rPr>
        <w:t xml:space="preserve">as personas quienes integran </w:t>
      </w:r>
      <w:r w:rsidRPr="00873E87">
        <w:rPr>
          <w:rFonts w:asciiTheme="minorHAnsi" w:hAnsiTheme="minorHAnsi" w:cstheme="minorHAnsi"/>
          <w:snapToGrid w:val="0"/>
          <w:sz w:val="24"/>
          <w:szCs w:val="24"/>
          <w:lang w:val="es-EC"/>
        </w:rPr>
        <w:t xml:space="preserve">el equipo consultor/a. </w:t>
      </w:r>
    </w:p>
    <w:p w14:paraId="4D71AFD0" w14:textId="77777777" w:rsidR="00C01982" w:rsidRPr="00873E87" w:rsidRDefault="00C01982" w:rsidP="00275826">
      <w:pPr>
        <w:numPr>
          <w:ilvl w:val="2"/>
          <w:numId w:val="29"/>
        </w:numPr>
        <w:tabs>
          <w:tab w:val="clear" w:pos="1800"/>
          <w:tab w:val="num" w:pos="900"/>
        </w:tabs>
        <w:spacing w:after="0"/>
        <w:ind w:left="90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Plan de trabajo y cronograma de trabajo</w:t>
      </w:r>
      <w:r>
        <w:rPr>
          <w:rFonts w:asciiTheme="minorHAnsi" w:hAnsiTheme="minorHAnsi" w:cstheme="minorHAnsi"/>
          <w:snapToGrid w:val="0"/>
          <w:sz w:val="24"/>
          <w:szCs w:val="24"/>
          <w:lang w:val="es-EC"/>
        </w:rPr>
        <w:t>.</w:t>
      </w:r>
    </w:p>
    <w:p w14:paraId="1D728F90" w14:textId="77777777" w:rsidR="00C01982" w:rsidRDefault="00C01982" w:rsidP="00275826">
      <w:pPr>
        <w:numPr>
          <w:ilvl w:val="2"/>
          <w:numId w:val="29"/>
        </w:numPr>
        <w:tabs>
          <w:tab w:val="clear" w:pos="1800"/>
          <w:tab w:val="num" w:pos="900"/>
        </w:tabs>
        <w:spacing w:after="0"/>
        <w:ind w:left="90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Metodología de trabajo propuesta</w:t>
      </w:r>
      <w:r>
        <w:rPr>
          <w:rFonts w:asciiTheme="minorHAnsi" w:hAnsiTheme="minorHAnsi" w:cstheme="minorHAnsi"/>
          <w:snapToGrid w:val="0"/>
          <w:sz w:val="24"/>
          <w:szCs w:val="24"/>
          <w:lang w:val="es-EC"/>
        </w:rPr>
        <w:t>.</w:t>
      </w:r>
    </w:p>
    <w:p w14:paraId="4EFA485A" w14:textId="77777777" w:rsidR="00C01982" w:rsidRPr="00A46106" w:rsidRDefault="00C01982" w:rsidP="00275826">
      <w:pPr>
        <w:numPr>
          <w:ilvl w:val="2"/>
          <w:numId w:val="29"/>
        </w:numPr>
        <w:tabs>
          <w:tab w:val="clear" w:pos="1800"/>
          <w:tab w:val="num" w:pos="900"/>
        </w:tabs>
        <w:spacing w:after="0"/>
        <w:ind w:left="900"/>
        <w:jc w:val="both"/>
        <w:rPr>
          <w:rFonts w:asciiTheme="minorHAnsi" w:hAnsiTheme="minorHAnsi" w:cstheme="minorHAnsi"/>
          <w:b/>
          <w:snapToGrid w:val="0"/>
          <w:sz w:val="24"/>
          <w:szCs w:val="24"/>
          <w:lang w:val="es-EC"/>
        </w:rPr>
      </w:pPr>
      <w:r w:rsidRPr="00A46106">
        <w:rPr>
          <w:rFonts w:asciiTheme="minorHAnsi" w:hAnsiTheme="minorHAnsi" w:cstheme="minorHAnsi"/>
          <w:b/>
          <w:snapToGrid w:val="0"/>
          <w:sz w:val="24"/>
          <w:szCs w:val="24"/>
          <w:lang w:val="es-EC"/>
        </w:rPr>
        <w:t>Adjuntar un ejemplo de un trabajo de investigación. Esta consultoría demanda excelente redacción.</w:t>
      </w:r>
    </w:p>
    <w:p w14:paraId="72B671A5" w14:textId="77777777" w:rsidR="00C01982" w:rsidRPr="00873E87" w:rsidRDefault="00C01982" w:rsidP="00275826">
      <w:pPr>
        <w:spacing w:after="0"/>
        <w:jc w:val="both"/>
        <w:rPr>
          <w:rFonts w:asciiTheme="minorHAnsi" w:hAnsiTheme="minorHAnsi" w:cstheme="minorHAnsi"/>
          <w:snapToGrid w:val="0"/>
          <w:sz w:val="24"/>
          <w:szCs w:val="24"/>
          <w:lang w:val="es-EC"/>
        </w:rPr>
      </w:pPr>
    </w:p>
    <w:p w14:paraId="5C32B5AF" w14:textId="77777777" w:rsidR="00C01982" w:rsidRPr="00873E87" w:rsidRDefault="00C01982" w:rsidP="00275826">
      <w:pPr>
        <w:spacing w:after="0"/>
        <w:ind w:left="360"/>
        <w:jc w:val="both"/>
        <w:rPr>
          <w:rFonts w:asciiTheme="minorHAnsi" w:hAnsiTheme="minorHAnsi" w:cstheme="minorHAnsi"/>
          <w:snapToGrid w:val="0"/>
          <w:sz w:val="24"/>
          <w:szCs w:val="24"/>
          <w:lang w:val="es-EC"/>
        </w:rPr>
      </w:pPr>
      <w:r w:rsidRPr="00873E87">
        <w:rPr>
          <w:rFonts w:asciiTheme="minorHAnsi" w:hAnsiTheme="minorHAnsi" w:cstheme="minorHAnsi"/>
          <w:snapToGrid w:val="0"/>
          <w:sz w:val="24"/>
          <w:szCs w:val="24"/>
          <w:lang w:val="es-EC"/>
        </w:rPr>
        <w:t>Propuesta Financiera:</w:t>
      </w:r>
    </w:p>
    <w:p w14:paraId="2070E666" w14:textId="77777777" w:rsidR="00C01982" w:rsidRPr="00873E87" w:rsidRDefault="00C01982" w:rsidP="00275826">
      <w:pPr>
        <w:numPr>
          <w:ilvl w:val="2"/>
          <w:numId w:val="29"/>
        </w:numPr>
        <w:tabs>
          <w:tab w:val="clear" w:pos="1800"/>
          <w:tab w:val="num" w:pos="900"/>
        </w:tabs>
        <w:spacing w:after="0"/>
        <w:ind w:left="90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Presupuesto que incluya el detalle de los costos por diferentes conceptos como son:</w:t>
      </w:r>
    </w:p>
    <w:p w14:paraId="26439925"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Honorarios</w:t>
      </w:r>
    </w:p>
    <w:p w14:paraId="0A56DBDD"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Logística</w:t>
      </w:r>
    </w:p>
    <w:p w14:paraId="413D6256" w14:textId="77777777" w:rsidR="00C01982" w:rsidRPr="00873E87" w:rsidRDefault="00C01982" w:rsidP="00275826">
      <w:pPr>
        <w:numPr>
          <w:ilvl w:val="2"/>
          <w:numId w:val="30"/>
        </w:numPr>
        <w:tabs>
          <w:tab w:val="clear" w:pos="2340"/>
          <w:tab w:val="num" w:pos="1440"/>
        </w:tabs>
        <w:spacing w:after="0"/>
        <w:ind w:left="1440"/>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Taller de sistematización</w:t>
      </w:r>
    </w:p>
    <w:p w14:paraId="22448795" w14:textId="0239670E" w:rsidR="00A24FF1" w:rsidRDefault="00C01982" w:rsidP="00275826">
      <w:pPr>
        <w:spacing w:line="240" w:lineRule="auto"/>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Otros gastos relacionados</w:t>
      </w:r>
      <w:r>
        <w:rPr>
          <w:rFonts w:asciiTheme="minorHAnsi" w:hAnsiTheme="minorHAnsi" w:cstheme="minorHAnsi"/>
          <w:sz w:val="24"/>
          <w:szCs w:val="24"/>
          <w:lang w:val="es-EC"/>
        </w:rPr>
        <w:t>.</w:t>
      </w:r>
    </w:p>
    <w:p w14:paraId="1B8579E0" w14:textId="77777777" w:rsidR="00B23F5D" w:rsidRPr="00B23F5D" w:rsidRDefault="00B23F5D" w:rsidP="00275826">
      <w:pPr>
        <w:pStyle w:val="Prrafodelista"/>
        <w:numPr>
          <w:ilvl w:val="0"/>
          <w:numId w:val="15"/>
        </w:numPr>
        <w:spacing w:after="0" w:line="240" w:lineRule="auto"/>
        <w:contextualSpacing/>
        <w:jc w:val="both"/>
        <w:rPr>
          <w:rFonts w:asciiTheme="minorHAnsi" w:hAnsiTheme="minorHAnsi" w:cstheme="minorHAnsi"/>
          <w:b/>
          <w:sz w:val="24"/>
          <w:szCs w:val="24"/>
          <w:u w:val="single"/>
        </w:rPr>
      </w:pPr>
      <w:r w:rsidRPr="00B23F5D">
        <w:rPr>
          <w:rFonts w:asciiTheme="minorHAnsi" w:hAnsiTheme="minorHAnsi" w:cstheme="minorHAnsi"/>
          <w:b/>
          <w:sz w:val="24"/>
          <w:szCs w:val="24"/>
          <w:u w:val="single"/>
        </w:rPr>
        <w:t>HABILIDADES Y COMPETENCIAS</w:t>
      </w:r>
    </w:p>
    <w:p w14:paraId="6AA153EC" w14:textId="77777777" w:rsidR="00B23F5D" w:rsidRPr="00873E87" w:rsidRDefault="00B23F5D" w:rsidP="00275826">
      <w:pPr>
        <w:tabs>
          <w:tab w:val="left" w:pos="2640"/>
        </w:tabs>
        <w:spacing w:after="0" w:line="240" w:lineRule="auto"/>
        <w:ind w:left="426"/>
        <w:jc w:val="both"/>
        <w:rPr>
          <w:rFonts w:asciiTheme="minorHAnsi" w:hAnsiTheme="minorHAnsi" w:cstheme="minorHAnsi"/>
          <w:b/>
          <w:sz w:val="24"/>
          <w:szCs w:val="24"/>
          <w:lang w:val="es-EC"/>
        </w:rPr>
      </w:pPr>
      <w:r w:rsidRPr="00873E87">
        <w:rPr>
          <w:rFonts w:asciiTheme="minorHAnsi" w:hAnsiTheme="minorHAnsi" w:cstheme="minorHAnsi"/>
          <w:b/>
          <w:sz w:val="24"/>
          <w:szCs w:val="24"/>
          <w:lang w:val="es-EC"/>
        </w:rPr>
        <w:tab/>
      </w:r>
    </w:p>
    <w:p w14:paraId="4A1D84DD" w14:textId="77777777" w:rsidR="00B23F5D" w:rsidRPr="00873E87" w:rsidRDefault="00B23F5D" w:rsidP="00275826">
      <w:pPr>
        <w:pStyle w:val="Prrafodelista"/>
        <w:numPr>
          <w:ilvl w:val="0"/>
          <w:numId w:val="33"/>
        </w:numPr>
        <w:spacing w:after="0"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 xml:space="preserve">Habilidad de trabajo en equipo y conocimiento de metodologías de </w:t>
      </w:r>
      <w:r>
        <w:rPr>
          <w:rFonts w:asciiTheme="minorHAnsi" w:hAnsiTheme="minorHAnsi" w:cstheme="minorHAnsi"/>
          <w:sz w:val="24"/>
          <w:szCs w:val="24"/>
        </w:rPr>
        <w:t xml:space="preserve">levantamiento de información participativas y de </w:t>
      </w:r>
      <w:r w:rsidRPr="00873E87">
        <w:rPr>
          <w:rFonts w:asciiTheme="minorHAnsi" w:hAnsiTheme="minorHAnsi" w:cstheme="minorHAnsi"/>
          <w:sz w:val="24"/>
          <w:szCs w:val="24"/>
        </w:rPr>
        <w:t>sistematización</w:t>
      </w:r>
      <w:r>
        <w:rPr>
          <w:rFonts w:asciiTheme="minorHAnsi" w:hAnsiTheme="minorHAnsi" w:cstheme="minorHAnsi"/>
          <w:sz w:val="24"/>
          <w:szCs w:val="24"/>
        </w:rPr>
        <w:t>.</w:t>
      </w:r>
    </w:p>
    <w:p w14:paraId="697EDCFD" w14:textId="77777777" w:rsidR="00B23F5D" w:rsidRPr="00873E87" w:rsidRDefault="00B23F5D" w:rsidP="00275826">
      <w:pPr>
        <w:pStyle w:val="Prrafodelista"/>
        <w:spacing w:after="0" w:line="240" w:lineRule="auto"/>
        <w:jc w:val="both"/>
        <w:rPr>
          <w:rFonts w:asciiTheme="minorHAnsi" w:hAnsiTheme="minorHAnsi" w:cstheme="minorHAnsi"/>
          <w:sz w:val="24"/>
          <w:szCs w:val="24"/>
        </w:rPr>
      </w:pPr>
    </w:p>
    <w:p w14:paraId="42F0B36C" w14:textId="77777777" w:rsidR="00B23F5D" w:rsidRPr="00873E87" w:rsidRDefault="00B23F5D" w:rsidP="00275826">
      <w:pPr>
        <w:pStyle w:val="Prrafodelista"/>
        <w:numPr>
          <w:ilvl w:val="0"/>
          <w:numId w:val="33"/>
        </w:numPr>
        <w:spacing w:after="0" w:line="240" w:lineRule="auto"/>
        <w:contextualSpacing/>
        <w:jc w:val="both"/>
        <w:rPr>
          <w:rFonts w:asciiTheme="minorHAnsi" w:hAnsiTheme="minorHAnsi" w:cstheme="minorHAnsi"/>
          <w:sz w:val="24"/>
          <w:szCs w:val="24"/>
        </w:rPr>
      </w:pPr>
      <w:r w:rsidRPr="00873E87">
        <w:rPr>
          <w:rFonts w:asciiTheme="minorHAnsi" w:hAnsiTheme="minorHAnsi" w:cstheme="minorHAnsi"/>
          <w:sz w:val="24"/>
          <w:szCs w:val="24"/>
        </w:rPr>
        <w:t xml:space="preserve">Manejo y organización de información y documentos dentro de los plazos estipulados. </w:t>
      </w:r>
    </w:p>
    <w:p w14:paraId="27200416" w14:textId="77777777" w:rsidR="00B23F5D" w:rsidRPr="00873E87" w:rsidRDefault="00B23F5D" w:rsidP="00275826">
      <w:pPr>
        <w:spacing w:after="0" w:line="240" w:lineRule="auto"/>
        <w:jc w:val="both"/>
        <w:rPr>
          <w:rFonts w:asciiTheme="minorHAnsi" w:hAnsiTheme="minorHAnsi" w:cstheme="minorHAnsi"/>
          <w:sz w:val="24"/>
          <w:szCs w:val="24"/>
          <w:lang w:val="es-EC"/>
        </w:rPr>
      </w:pPr>
    </w:p>
    <w:p w14:paraId="12498F45" w14:textId="77777777" w:rsidR="00B23F5D" w:rsidRPr="00873E87" w:rsidRDefault="00B23F5D" w:rsidP="00275826">
      <w:pPr>
        <w:pStyle w:val="Sinespaciado"/>
        <w:numPr>
          <w:ilvl w:val="0"/>
          <w:numId w:val="33"/>
        </w:numPr>
        <w:jc w:val="both"/>
        <w:rPr>
          <w:rFonts w:asciiTheme="minorHAnsi" w:hAnsiTheme="minorHAnsi" w:cstheme="minorHAnsi"/>
          <w:sz w:val="24"/>
          <w:szCs w:val="24"/>
          <w:lang w:val="es-EC"/>
        </w:rPr>
      </w:pPr>
      <w:r w:rsidRPr="00873E87">
        <w:rPr>
          <w:rFonts w:asciiTheme="minorHAnsi" w:hAnsiTheme="minorHAnsi" w:cstheme="minorHAnsi"/>
          <w:sz w:val="24"/>
          <w:szCs w:val="24"/>
          <w:lang w:val="es-EC"/>
        </w:rPr>
        <w:t xml:space="preserve">Pensamiento analítico y crítico para la sistematización de información.  </w:t>
      </w:r>
    </w:p>
    <w:p w14:paraId="6F333BAE" w14:textId="50FD458B" w:rsidR="00B23F5D" w:rsidRDefault="00B23F5D" w:rsidP="00275826">
      <w:pPr>
        <w:spacing w:line="240" w:lineRule="auto"/>
        <w:jc w:val="both"/>
        <w:rPr>
          <w:rFonts w:ascii="Plan" w:hAnsi="Plan"/>
          <w:b/>
          <w:sz w:val="24"/>
          <w:szCs w:val="24"/>
          <w:u w:val="single"/>
          <w:lang w:val="es-EC"/>
        </w:rPr>
      </w:pPr>
    </w:p>
    <w:p w14:paraId="1F61BED0" w14:textId="77777777" w:rsidR="00B23F5D" w:rsidRPr="00B23F5D" w:rsidRDefault="00B23F5D" w:rsidP="00275826">
      <w:pPr>
        <w:spacing w:line="240" w:lineRule="auto"/>
        <w:jc w:val="both"/>
        <w:rPr>
          <w:rFonts w:ascii="Plan" w:hAnsi="Plan"/>
          <w:b/>
          <w:sz w:val="24"/>
          <w:szCs w:val="24"/>
          <w:u w:val="single"/>
          <w:lang w:val="es-EC"/>
        </w:rPr>
      </w:pPr>
    </w:p>
    <w:p w14:paraId="3A12276F"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TIPO DE CONTRATO Y DURACIÓN</w:t>
      </w:r>
    </w:p>
    <w:p w14:paraId="657FB207" w14:textId="44B39B08" w:rsidR="00DB48AE" w:rsidRPr="009B3682" w:rsidRDefault="00DB48AE" w:rsidP="00275826">
      <w:pPr>
        <w:ind w:left="720"/>
        <w:jc w:val="both"/>
        <w:rPr>
          <w:rFonts w:ascii="Plan" w:hAnsi="Plan"/>
          <w:sz w:val="24"/>
          <w:szCs w:val="24"/>
          <w:lang w:val="es-EC"/>
        </w:rPr>
      </w:pPr>
      <w:r w:rsidRPr="009B3682">
        <w:rPr>
          <w:rFonts w:ascii="Plan" w:hAnsi="Plan"/>
          <w:sz w:val="24"/>
          <w:szCs w:val="24"/>
          <w:lang w:val="es-EC"/>
        </w:rPr>
        <w:t xml:space="preserve">Modalidad de contratación: </w:t>
      </w:r>
      <w:r w:rsidR="006C484D">
        <w:rPr>
          <w:rFonts w:ascii="Plan" w:hAnsi="Plan"/>
          <w:sz w:val="24"/>
          <w:szCs w:val="24"/>
          <w:lang w:val="es-EC"/>
        </w:rPr>
        <w:t>e</w:t>
      </w:r>
      <w:r w:rsidRPr="009B3682">
        <w:rPr>
          <w:rFonts w:ascii="Plan" w:hAnsi="Plan"/>
          <w:sz w:val="24"/>
          <w:szCs w:val="24"/>
          <w:lang w:val="es-EC"/>
        </w:rPr>
        <w:t xml:space="preserve">l </w:t>
      </w:r>
      <w:r>
        <w:rPr>
          <w:rFonts w:ascii="Plan" w:hAnsi="Plan"/>
          <w:sz w:val="24"/>
          <w:szCs w:val="24"/>
          <w:lang w:val="es-EC"/>
        </w:rPr>
        <w:t>e</w:t>
      </w:r>
      <w:r w:rsidRPr="009B3682">
        <w:rPr>
          <w:rFonts w:ascii="Plan" w:hAnsi="Plan"/>
          <w:sz w:val="24"/>
          <w:szCs w:val="24"/>
          <w:lang w:val="es-EC"/>
        </w:rPr>
        <w:t>quipo</w:t>
      </w:r>
      <w:r>
        <w:rPr>
          <w:rFonts w:ascii="Plan" w:hAnsi="Plan"/>
          <w:sz w:val="24"/>
          <w:szCs w:val="24"/>
          <w:lang w:val="es-EC"/>
        </w:rPr>
        <w:t xml:space="preserve"> consultor</w:t>
      </w:r>
      <w:r w:rsidRPr="009B3682">
        <w:rPr>
          <w:rFonts w:ascii="Plan" w:hAnsi="Plan"/>
          <w:sz w:val="24"/>
          <w:szCs w:val="24"/>
          <w:lang w:val="es-EC"/>
        </w:rPr>
        <w:t xml:space="preserve"> será contratada bajo la modalidad Prestación de Servicios Profesionales.</w:t>
      </w:r>
    </w:p>
    <w:p w14:paraId="05188253" w14:textId="77777777" w:rsidR="006C484D" w:rsidRDefault="00DB48AE" w:rsidP="00275826">
      <w:pPr>
        <w:ind w:left="720"/>
        <w:jc w:val="both"/>
        <w:rPr>
          <w:rFonts w:asciiTheme="minorHAnsi" w:hAnsiTheme="minorHAnsi" w:cstheme="minorHAnsi"/>
          <w:sz w:val="24"/>
          <w:szCs w:val="24"/>
          <w:lang w:val="es-EC" w:eastAsia="es-ES"/>
        </w:rPr>
      </w:pPr>
      <w:r w:rsidRPr="005E6831">
        <w:rPr>
          <w:rFonts w:ascii="Plan" w:hAnsi="Plan"/>
          <w:sz w:val="24"/>
          <w:szCs w:val="24"/>
          <w:lang w:val="es-EC"/>
        </w:rPr>
        <w:t xml:space="preserve">Duración de la consultoría: </w:t>
      </w:r>
      <w:r w:rsidR="006C484D" w:rsidRPr="00873E87">
        <w:rPr>
          <w:rFonts w:asciiTheme="minorHAnsi" w:hAnsiTheme="minorHAnsi" w:cstheme="minorHAnsi"/>
          <w:sz w:val="24"/>
          <w:szCs w:val="24"/>
          <w:lang w:val="es-EC" w:eastAsia="es-ES"/>
        </w:rPr>
        <w:t>La duración del contrato será de dos meses a partir de su firma.</w:t>
      </w:r>
    </w:p>
    <w:p w14:paraId="15B5C216" w14:textId="6277C014" w:rsidR="004E6654" w:rsidRPr="00873E87" w:rsidRDefault="00DB48AE" w:rsidP="00275826">
      <w:pPr>
        <w:ind w:left="708"/>
        <w:jc w:val="both"/>
        <w:rPr>
          <w:rFonts w:asciiTheme="minorHAnsi" w:hAnsiTheme="minorHAnsi" w:cstheme="minorHAnsi"/>
          <w:sz w:val="24"/>
          <w:szCs w:val="24"/>
          <w:lang w:val="es-EC"/>
        </w:rPr>
      </w:pPr>
      <w:r w:rsidRPr="005E6831">
        <w:rPr>
          <w:rFonts w:ascii="Plan" w:hAnsi="Plan"/>
          <w:sz w:val="24"/>
          <w:szCs w:val="24"/>
          <w:lang w:val="es-EC"/>
        </w:rPr>
        <w:lastRenderedPageBreak/>
        <w:t xml:space="preserve">Sede de trabajo: </w:t>
      </w:r>
      <w:r w:rsidR="004E6654" w:rsidRPr="00873E87">
        <w:rPr>
          <w:rFonts w:asciiTheme="minorHAnsi" w:hAnsiTheme="minorHAnsi" w:cstheme="minorHAnsi"/>
          <w:sz w:val="24"/>
          <w:szCs w:val="24"/>
          <w:lang w:val="es-EC"/>
        </w:rPr>
        <w:t>La consultoría se centrará en Quito. La recolección de información</w:t>
      </w:r>
      <w:r w:rsidR="00B75C56">
        <w:rPr>
          <w:rFonts w:asciiTheme="minorHAnsi" w:hAnsiTheme="minorHAnsi" w:cstheme="minorHAnsi"/>
          <w:sz w:val="24"/>
          <w:szCs w:val="24"/>
          <w:lang w:val="es-EC"/>
        </w:rPr>
        <w:t xml:space="preserve"> </w:t>
      </w:r>
      <w:r w:rsidR="004E6654" w:rsidRPr="00873E87">
        <w:rPr>
          <w:rFonts w:asciiTheme="minorHAnsi" w:hAnsiTheme="minorHAnsi" w:cstheme="minorHAnsi"/>
          <w:sz w:val="24"/>
          <w:szCs w:val="24"/>
          <w:lang w:val="es-EC"/>
        </w:rPr>
        <w:t xml:space="preserve">primaria/secundaria adicional podría realizarse en las áreas de intervención de nuestras Unidades de Programas y Oficina Central.  </w:t>
      </w:r>
    </w:p>
    <w:p w14:paraId="6679E629" w14:textId="7827E421" w:rsidR="00C01982" w:rsidRPr="00946B53" w:rsidRDefault="00DB48AE" w:rsidP="00275826">
      <w:pPr>
        <w:ind w:left="708"/>
        <w:jc w:val="both"/>
        <w:rPr>
          <w:rFonts w:ascii="Plan" w:hAnsi="Plan"/>
          <w:sz w:val="24"/>
          <w:szCs w:val="24"/>
          <w:lang w:val="es-EC"/>
        </w:rPr>
      </w:pPr>
      <w:r w:rsidRPr="00D84702">
        <w:rPr>
          <w:rFonts w:ascii="Plan" w:hAnsi="Plan"/>
          <w:sz w:val="24"/>
          <w:szCs w:val="24"/>
          <w:lang w:val="es-EC"/>
        </w:rPr>
        <w:t xml:space="preserve">Derechos sobre los productos entregados: </w:t>
      </w:r>
      <w:r w:rsidR="00B75C56">
        <w:rPr>
          <w:rFonts w:ascii="Plan" w:hAnsi="Plan"/>
          <w:sz w:val="24"/>
          <w:szCs w:val="24"/>
          <w:lang w:val="es-EC"/>
        </w:rPr>
        <w:t>t</w:t>
      </w:r>
      <w:r w:rsidRPr="00D84702">
        <w:rPr>
          <w:rFonts w:ascii="Plan" w:hAnsi="Plan"/>
          <w:sz w:val="24"/>
          <w:szCs w:val="24"/>
          <w:lang w:val="es-EC"/>
        </w:rPr>
        <w:t>odos los productos entregados pasa</w:t>
      </w:r>
      <w:r>
        <w:rPr>
          <w:rFonts w:ascii="Plan" w:hAnsi="Plan"/>
          <w:sz w:val="24"/>
          <w:szCs w:val="24"/>
          <w:lang w:val="es-EC"/>
        </w:rPr>
        <w:t>rá</w:t>
      </w:r>
      <w:r w:rsidRPr="00D84702">
        <w:rPr>
          <w:rFonts w:ascii="Plan" w:hAnsi="Plan"/>
          <w:sz w:val="24"/>
          <w:szCs w:val="24"/>
          <w:lang w:val="es-EC"/>
        </w:rPr>
        <w:t xml:space="preserve">n a ser de propiedad del PLAN INTERNACIONAL, pudiendo estos ser modificados o difundidos a futuro mencionando siempre la autoría por parte del </w:t>
      </w:r>
      <w:r>
        <w:rPr>
          <w:rFonts w:ascii="Plan" w:hAnsi="Plan"/>
          <w:sz w:val="24"/>
          <w:szCs w:val="24"/>
          <w:lang w:val="es-EC"/>
        </w:rPr>
        <w:t>Equipo/Empresa seleccionada</w:t>
      </w:r>
      <w:r w:rsidRPr="00D84702">
        <w:rPr>
          <w:rFonts w:ascii="Plan" w:hAnsi="Plan"/>
          <w:sz w:val="24"/>
          <w:szCs w:val="24"/>
          <w:lang w:val="es-EC"/>
        </w:rPr>
        <w:t xml:space="preserve"> acerca de los productos desarrollados.</w:t>
      </w:r>
    </w:p>
    <w:p w14:paraId="3A51481A"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CONDICIONES DE PAGO</w:t>
      </w:r>
    </w:p>
    <w:p w14:paraId="5B47F226" w14:textId="13EB6DF0" w:rsidR="00B0333F" w:rsidRDefault="00B0333F" w:rsidP="00275826">
      <w:pPr>
        <w:pStyle w:val="Prrafodelista"/>
        <w:jc w:val="both"/>
        <w:rPr>
          <w:rFonts w:ascii="Plan" w:hAnsi="Plan"/>
          <w:sz w:val="24"/>
          <w:szCs w:val="24"/>
          <w:lang w:val="es-EC"/>
        </w:rPr>
      </w:pPr>
      <w:r w:rsidRPr="00B0333F">
        <w:rPr>
          <w:rFonts w:ascii="Plan" w:hAnsi="Plan"/>
          <w:sz w:val="24"/>
          <w:szCs w:val="24"/>
          <w:lang w:val="es-EC"/>
        </w:rPr>
        <w:t xml:space="preserve">El pago se realizará de acuerdo a la sección </w:t>
      </w:r>
      <w:r w:rsidRPr="00B0333F">
        <w:rPr>
          <w:rFonts w:ascii="Plan" w:hAnsi="Plan"/>
          <w:b/>
          <w:sz w:val="24"/>
          <w:szCs w:val="24"/>
        </w:rPr>
        <w:t>CARACTERÍSTICAS Y ESPECIFICACIONES DEL PRODUCTO O PRODUCTOS A ENTREGAR</w:t>
      </w:r>
      <w:r w:rsidRPr="00B0333F">
        <w:rPr>
          <w:rFonts w:ascii="Plan" w:hAnsi="Plan"/>
          <w:sz w:val="24"/>
          <w:szCs w:val="24"/>
          <w:lang w:val="es-EC"/>
        </w:rPr>
        <w:t>. Para proceder al pa</w:t>
      </w:r>
      <w:r w:rsidR="0004341B">
        <w:rPr>
          <w:rFonts w:ascii="Plan" w:hAnsi="Plan"/>
          <w:sz w:val="24"/>
          <w:szCs w:val="24"/>
          <w:lang w:val="es-EC"/>
        </w:rPr>
        <w:t>go</w:t>
      </w:r>
      <w:r w:rsidRPr="00B0333F">
        <w:rPr>
          <w:rFonts w:ascii="Plan" w:hAnsi="Plan"/>
          <w:sz w:val="24"/>
          <w:szCs w:val="24"/>
          <w:lang w:val="es-EC"/>
        </w:rPr>
        <w:t>, todos los productos deberán ser validados y aceptados por el equipo técnico de PLAN INTERNACIONAL</w:t>
      </w:r>
      <w:r w:rsidR="0004341B">
        <w:rPr>
          <w:rFonts w:ascii="Plan" w:hAnsi="Plan"/>
          <w:sz w:val="24"/>
          <w:szCs w:val="24"/>
          <w:lang w:val="es-EC"/>
        </w:rPr>
        <w:t>:</w:t>
      </w:r>
      <w:bookmarkStart w:id="0" w:name="_GoBack"/>
      <w:bookmarkEnd w:id="0"/>
    </w:p>
    <w:p w14:paraId="684A7B49" w14:textId="77777777" w:rsidR="0004341B" w:rsidRPr="00873E87" w:rsidRDefault="0004341B" w:rsidP="00275826">
      <w:pPr>
        <w:pStyle w:val="Prrafodelista"/>
        <w:numPr>
          <w:ilvl w:val="0"/>
          <w:numId w:val="31"/>
        </w:numPr>
        <w:tabs>
          <w:tab w:val="left" w:pos="142"/>
        </w:tabs>
        <w:spacing w:after="0" w:line="240" w:lineRule="auto"/>
        <w:contextualSpacing/>
        <w:jc w:val="both"/>
        <w:rPr>
          <w:rFonts w:asciiTheme="minorHAnsi" w:hAnsiTheme="minorHAnsi" w:cstheme="minorHAnsi"/>
          <w:sz w:val="24"/>
          <w:szCs w:val="24"/>
          <w:lang w:eastAsia="es-ES"/>
        </w:rPr>
      </w:pPr>
      <w:r w:rsidRPr="00873E87">
        <w:rPr>
          <w:rFonts w:asciiTheme="minorHAnsi" w:hAnsiTheme="minorHAnsi" w:cstheme="minorHAnsi"/>
          <w:sz w:val="24"/>
          <w:szCs w:val="24"/>
          <w:lang w:eastAsia="es-ES"/>
        </w:rPr>
        <w:t>20% una vez aprobado el producto 1.</w:t>
      </w:r>
    </w:p>
    <w:p w14:paraId="0C687FA8" w14:textId="77777777" w:rsidR="0004341B" w:rsidRPr="00873E87" w:rsidRDefault="0004341B" w:rsidP="00275826">
      <w:pPr>
        <w:pStyle w:val="Prrafodelista"/>
        <w:numPr>
          <w:ilvl w:val="0"/>
          <w:numId w:val="31"/>
        </w:numPr>
        <w:tabs>
          <w:tab w:val="left" w:pos="142"/>
        </w:tabs>
        <w:spacing w:after="0" w:line="240" w:lineRule="auto"/>
        <w:contextualSpacing/>
        <w:jc w:val="both"/>
        <w:rPr>
          <w:rFonts w:asciiTheme="minorHAnsi" w:hAnsiTheme="minorHAnsi" w:cstheme="minorHAnsi"/>
          <w:sz w:val="24"/>
          <w:szCs w:val="24"/>
          <w:lang w:eastAsia="es-ES"/>
        </w:rPr>
      </w:pPr>
      <w:r w:rsidRPr="00873E87">
        <w:rPr>
          <w:rFonts w:asciiTheme="minorHAnsi" w:hAnsiTheme="minorHAnsi" w:cstheme="minorHAnsi"/>
          <w:sz w:val="24"/>
          <w:szCs w:val="24"/>
          <w:lang w:eastAsia="es-ES"/>
        </w:rPr>
        <w:t xml:space="preserve">30% una vez aprobado el producto 2. </w:t>
      </w:r>
    </w:p>
    <w:p w14:paraId="7E2B9044" w14:textId="49E548C2" w:rsidR="0004341B" w:rsidRDefault="0004341B" w:rsidP="00275826">
      <w:pPr>
        <w:pStyle w:val="Prrafodelista"/>
        <w:numPr>
          <w:ilvl w:val="0"/>
          <w:numId w:val="31"/>
        </w:numPr>
        <w:tabs>
          <w:tab w:val="left" w:pos="142"/>
        </w:tabs>
        <w:spacing w:after="0" w:line="240" w:lineRule="auto"/>
        <w:contextualSpacing/>
        <w:jc w:val="both"/>
        <w:rPr>
          <w:rFonts w:asciiTheme="minorHAnsi" w:hAnsiTheme="minorHAnsi" w:cstheme="minorHAnsi"/>
          <w:sz w:val="24"/>
          <w:szCs w:val="24"/>
          <w:lang w:eastAsia="es-ES"/>
        </w:rPr>
      </w:pPr>
      <w:r w:rsidRPr="00873E87">
        <w:rPr>
          <w:rFonts w:asciiTheme="minorHAnsi" w:hAnsiTheme="minorHAnsi" w:cstheme="minorHAnsi"/>
          <w:sz w:val="24"/>
          <w:szCs w:val="24"/>
          <w:lang w:eastAsia="es-ES"/>
        </w:rPr>
        <w:t>50% una vez aprobado el producto 3.</w:t>
      </w:r>
    </w:p>
    <w:p w14:paraId="7C2519A2" w14:textId="77777777" w:rsidR="0004341B" w:rsidRPr="0004341B" w:rsidRDefault="0004341B" w:rsidP="00275826">
      <w:pPr>
        <w:pStyle w:val="Prrafodelista"/>
        <w:tabs>
          <w:tab w:val="left" w:pos="142"/>
        </w:tabs>
        <w:spacing w:after="0" w:line="240" w:lineRule="auto"/>
        <w:ind w:left="502"/>
        <w:contextualSpacing/>
        <w:jc w:val="both"/>
        <w:rPr>
          <w:rFonts w:asciiTheme="minorHAnsi" w:hAnsiTheme="minorHAnsi" w:cstheme="minorHAnsi"/>
          <w:sz w:val="24"/>
          <w:szCs w:val="24"/>
          <w:lang w:eastAsia="es-ES"/>
        </w:rPr>
      </w:pPr>
    </w:p>
    <w:p w14:paraId="72217A70"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COORDINACIÓN</w:t>
      </w:r>
    </w:p>
    <w:p w14:paraId="09630457" w14:textId="29F7F45C" w:rsidR="008D4ACF" w:rsidRPr="00275826" w:rsidRDefault="00275826" w:rsidP="00275826">
      <w:pPr>
        <w:spacing w:after="0" w:line="240" w:lineRule="auto"/>
        <w:jc w:val="both"/>
        <w:rPr>
          <w:rFonts w:ascii="Plan" w:hAnsi="Plan"/>
          <w:sz w:val="24"/>
          <w:szCs w:val="24"/>
        </w:rPr>
      </w:pPr>
      <w:r w:rsidRPr="00956716">
        <w:rPr>
          <w:rFonts w:ascii="Plan" w:hAnsi="Plan"/>
          <w:sz w:val="24"/>
          <w:szCs w:val="24"/>
        </w:rPr>
        <w:t>Asesoría de Nacional de Género E</w:t>
      </w:r>
      <w:r w:rsidR="008D4ACF" w:rsidRPr="00956716">
        <w:rPr>
          <w:rFonts w:ascii="Plan" w:hAnsi="Plan"/>
          <w:sz w:val="24"/>
          <w:szCs w:val="24"/>
        </w:rPr>
        <w:t>.</w:t>
      </w:r>
      <w:r w:rsidRPr="00956716">
        <w:rPr>
          <w:rFonts w:ascii="Plan" w:hAnsi="Plan"/>
          <w:sz w:val="24"/>
          <w:szCs w:val="24"/>
        </w:rPr>
        <w:t xml:space="preserve"> Salomé Parreño </w:t>
      </w:r>
    </w:p>
    <w:p w14:paraId="36AA3594" w14:textId="77777777" w:rsidR="008D4ACF" w:rsidRPr="008D4ACF" w:rsidRDefault="008D4ACF" w:rsidP="00275826">
      <w:pPr>
        <w:pStyle w:val="Prrafodelista"/>
        <w:spacing w:after="0" w:line="240" w:lineRule="auto"/>
        <w:jc w:val="both"/>
        <w:rPr>
          <w:rFonts w:ascii="Plan" w:hAnsi="Plan"/>
          <w:sz w:val="24"/>
          <w:szCs w:val="24"/>
        </w:rPr>
      </w:pPr>
    </w:p>
    <w:p w14:paraId="3AD63C8B"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LUGAR PARA LA ENTREGA DE LA PROPUESTA</w:t>
      </w:r>
    </w:p>
    <w:p w14:paraId="47DD68CD" w14:textId="76E84596" w:rsidR="00DB48AE" w:rsidRPr="00DB48AE" w:rsidRDefault="00DB48AE" w:rsidP="00275826">
      <w:pPr>
        <w:pStyle w:val="Prrafodelista"/>
        <w:jc w:val="both"/>
        <w:rPr>
          <w:rFonts w:ascii="Plan" w:hAnsi="Plan"/>
          <w:sz w:val="24"/>
          <w:szCs w:val="24"/>
        </w:rPr>
      </w:pPr>
      <w:bookmarkStart w:id="1" w:name="_Hlk100254609"/>
      <w:r w:rsidRPr="00DB48AE">
        <w:rPr>
          <w:rFonts w:ascii="Plan" w:hAnsi="Plan"/>
          <w:sz w:val="24"/>
          <w:szCs w:val="24"/>
        </w:rPr>
        <w:t>Los postulantes interesados deberán enviar sus propuestas en formato digital hasta</w:t>
      </w:r>
      <w:r w:rsidR="00EF6D47">
        <w:rPr>
          <w:rFonts w:ascii="Plan" w:hAnsi="Plan"/>
          <w:sz w:val="24"/>
          <w:szCs w:val="24"/>
        </w:rPr>
        <w:t xml:space="preserve"> </w:t>
      </w:r>
      <w:r w:rsidR="00EF6D47" w:rsidRPr="008A5FB0">
        <w:rPr>
          <w:rFonts w:ascii="Plan" w:hAnsi="Plan"/>
          <w:sz w:val="24"/>
          <w:szCs w:val="24"/>
          <w:highlight w:val="yellow"/>
        </w:rPr>
        <w:t>el 2</w:t>
      </w:r>
      <w:r w:rsidR="00275826">
        <w:rPr>
          <w:rFonts w:ascii="Plan" w:hAnsi="Plan"/>
          <w:sz w:val="24"/>
          <w:szCs w:val="24"/>
          <w:highlight w:val="yellow"/>
        </w:rPr>
        <w:t>4</w:t>
      </w:r>
      <w:r w:rsidR="00EF6D47" w:rsidRPr="008A5FB0">
        <w:rPr>
          <w:rFonts w:ascii="Plan" w:hAnsi="Plan"/>
          <w:sz w:val="24"/>
          <w:szCs w:val="24"/>
          <w:highlight w:val="yellow"/>
        </w:rPr>
        <w:t xml:space="preserve"> de abril de 2022</w:t>
      </w:r>
      <w:r w:rsidRPr="008A5FB0">
        <w:rPr>
          <w:rFonts w:ascii="Plan" w:hAnsi="Plan"/>
          <w:sz w:val="24"/>
          <w:szCs w:val="24"/>
          <w:highlight w:val="yellow"/>
        </w:rPr>
        <w:t>,</w:t>
      </w:r>
      <w:r w:rsidR="00EF6D47" w:rsidRPr="008A5FB0">
        <w:rPr>
          <w:rFonts w:ascii="Plan" w:hAnsi="Plan"/>
          <w:sz w:val="24"/>
          <w:szCs w:val="24"/>
          <w:highlight w:val="yellow"/>
        </w:rPr>
        <w:t xml:space="preserve"> a las 23h59</w:t>
      </w:r>
      <w:r w:rsidRPr="00DB48AE">
        <w:rPr>
          <w:rFonts w:ascii="Plan" w:hAnsi="Plan"/>
          <w:sz w:val="24"/>
          <w:szCs w:val="24"/>
        </w:rPr>
        <w:t xml:space="preserve"> a la dirección de correo electrónico </w:t>
      </w:r>
      <w:hyperlink r:id="rId8" w:history="1">
        <w:r w:rsidRPr="00DB48AE">
          <w:rPr>
            <w:rStyle w:val="Hipervnculo"/>
            <w:rFonts w:ascii="Plan" w:hAnsi="Plan"/>
            <w:sz w:val="24"/>
            <w:szCs w:val="24"/>
          </w:rPr>
          <w:t>kathi.morales@plan-international.org</w:t>
        </w:r>
      </w:hyperlink>
      <w:r w:rsidRPr="00DB48AE">
        <w:rPr>
          <w:rFonts w:ascii="Plan" w:hAnsi="Plan"/>
          <w:sz w:val="24"/>
          <w:szCs w:val="24"/>
        </w:rPr>
        <w:t xml:space="preserve">. Identificarán su envío con el nombre “Consultoría </w:t>
      </w:r>
      <w:r w:rsidR="00EF6D47">
        <w:rPr>
          <w:rFonts w:ascii="Plan" w:hAnsi="Plan"/>
          <w:sz w:val="24"/>
          <w:szCs w:val="24"/>
        </w:rPr>
        <w:t>Sistematización de</w:t>
      </w:r>
      <w:r w:rsidRPr="00DB48AE">
        <w:rPr>
          <w:rFonts w:ascii="Plan" w:hAnsi="Plan"/>
          <w:sz w:val="24"/>
          <w:szCs w:val="24"/>
        </w:rPr>
        <w:t xml:space="preserve"> Escuela de Liderazgo”. No se aceptarán postulaciones fuera del plazo establecido.</w:t>
      </w:r>
    </w:p>
    <w:bookmarkEnd w:id="1"/>
    <w:p w14:paraId="140A652E" w14:textId="77777777" w:rsid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POLITICAS DE LA FUNDACIÓN</w:t>
      </w:r>
    </w:p>
    <w:p w14:paraId="73E30774" w14:textId="77777777" w:rsidR="00EF6D47" w:rsidRPr="00873E87" w:rsidRDefault="00EF6D47" w:rsidP="00275826">
      <w:pPr>
        <w:jc w:val="both"/>
        <w:rPr>
          <w:rFonts w:asciiTheme="minorHAnsi" w:hAnsiTheme="minorHAnsi" w:cstheme="minorHAnsi"/>
          <w:bCs/>
          <w:iCs/>
          <w:sz w:val="24"/>
          <w:szCs w:val="24"/>
          <w:lang w:val="es-EC"/>
        </w:rPr>
      </w:pPr>
      <w:r w:rsidRPr="00873E87">
        <w:rPr>
          <w:rFonts w:asciiTheme="minorHAnsi" w:hAnsiTheme="minorHAnsi" w:cstheme="minorHAnsi"/>
          <w:bCs/>
          <w:iCs/>
          <w:sz w:val="24"/>
          <w:szCs w:val="24"/>
          <w:lang w:val="es-EC"/>
        </w:rPr>
        <w:t xml:space="preserve">Las personas o empresas interesadas en participar trabajarán en pleno respeto por los derechos de la niñez y declaran que conocen y cumplen con las Leyes locales relacionadas con el Anti-Terrorismo y </w:t>
      </w:r>
      <w:proofErr w:type="spellStart"/>
      <w:r w:rsidRPr="00873E87">
        <w:rPr>
          <w:rFonts w:asciiTheme="minorHAnsi" w:hAnsiTheme="minorHAnsi" w:cstheme="minorHAnsi"/>
          <w:bCs/>
          <w:iCs/>
          <w:sz w:val="24"/>
          <w:szCs w:val="24"/>
          <w:lang w:val="es-EC"/>
        </w:rPr>
        <w:t>Anti-soborno</w:t>
      </w:r>
      <w:proofErr w:type="spellEnd"/>
      <w:r w:rsidRPr="00873E87">
        <w:rPr>
          <w:rFonts w:asciiTheme="minorHAnsi" w:hAnsiTheme="minorHAnsi" w:cstheme="minorHAnsi"/>
          <w:bCs/>
          <w:iCs/>
          <w:sz w:val="24"/>
          <w:szCs w:val="24"/>
          <w:lang w:val="es-EC"/>
        </w:rPr>
        <w:t xml:space="preserve"> y las prohibiciones de conformidad con cualquiera de las Convenciones y Protocolos de las Naciones Unidas con respecto al terrorismo.</w:t>
      </w:r>
    </w:p>
    <w:p w14:paraId="67A1DECE" w14:textId="77777777" w:rsidR="00EF6D47" w:rsidRPr="00873E87" w:rsidRDefault="00EF6D47" w:rsidP="00275826">
      <w:pPr>
        <w:jc w:val="both"/>
        <w:rPr>
          <w:rFonts w:asciiTheme="minorHAnsi" w:hAnsiTheme="minorHAnsi" w:cstheme="minorHAnsi"/>
          <w:bCs/>
          <w:iCs/>
          <w:sz w:val="24"/>
          <w:szCs w:val="24"/>
          <w:lang w:val="es-EC"/>
        </w:rPr>
      </w:pPr>
      <w:r w:rsidRPr="00873E87">
        <w:rPr>
          <w:rFonts w:asciiTheme="minorHAnsi" w:hAnsiTheme="minorHAnsi" w:cstheme="minorHAnsi"/>
          <w:bCs/>
          <w:iCs/>
          <w:sz w:val="24"/>
          <w:szCs w:val="24"/>
          <w:lang w:val="es-EC"/>
        </w:rPr>
        <w:t>Las personas o empresas contactadas recibirán junto con la invitación a participar en este proceso, las siguientes Políticas de Plan que permitan cumplir con lo mencionado anteriormente y adicionalmente reportar cualquier comportamiento no adecuado del personal de Plan:</w:t>
      </w:r>
    </w:p>
    <w:p w14:paraId="47ED73CE" w14:textId="77777777" w:rsidR="00EF6D47" w:rsidRPr="00873E87" w:rsidRDefault="00EF6D47" w:rsidP="00275826">
      <w:pPr>
        <w:pStyle w:val="Prrafodelista"/>
        <w:numPr>
          <w:ilvl w:val="0"/>
          <w:numId w:val="32"/>
        </w:numPr>
        <w:contextualSpacing/>
        <w:jc w:val="both"/>
        <w:rPr>
          <w:rFonts w:asciiTheme="minorHAnsi" w:hAnsiTheme="minorHAnsi" w:cstheme="minorHAnsi"/>
          <w:bCs/>
          <w:iCs/>
          <w:sz w:val="24"/>
          <w:szCs w:val="24"/>
        </w:rPr>
      </w:pPr>
      <w:r w:rsidRPr="00873E87">
        <w:rPr>
          <w:rFonts w:asciiTheme="minorHAnsi" w:hAnsiTheme="minorHAnsi" w:cstheme="minorHAnsi"/>
          <w:bCs/>
          <w:iCs/>
          <w:sz w:val="24"/>
          <w:szCs w:val="24"/>
        </w:rPr>
        <w:t>Política de Protección y Salvaguardia</w:t>
      </w:r>
    </w:p>
    <w:p w14:paraId="7B80800C" w14:textId="77777777" w:rsidR="00EF6D47" w:rsidRPr="00873E87" w:rsidRDefault="00EF6D47" w:rsidP="00275826">
      <w:pPr>
        <w:pStyle w:val="Prrafodelista"/>
        <w:numPr>
          <w:ilvl w:val="0"/>
          <w:numId w:val="32"/>
        </w:numPr>
        <w:contextualSpacing/>
        <w:jc w:val="both"/>
        <w:rPr>
          <w:rFonts w:asciiTheme="minorHAnsi" w:hAnsiTheme="minorHAnsi" w:cstheme="minorHAnsi"/>
          <w:bCs/>
          <w:iCs/>
          <w:sz w:val="24"/>
          <w:szCs w:val="24"/>
        </w:rPr>
      </w:pPr>
      <w:r w:rsidRPr="00873E87">
        <w:rPr>
          <w:rFonts w:asciiTheme="minorHAnsi" w:hAnsiTheme="minorHAnsi" w:cstheme="minorHAnsi"/>
          <w:bCs/>
          <w:iCs/>
          <w:sz w:val="24"/>
          <w:szCs w:val="24"/>
        </w:rPr>
        <w:t xml:space="preserve">Política de </w:t>
      </w:r>
      <w:proofErr w:type="spellStart"/>
      <w:r w:rsidRPr="00873E87">
        <w:rPr>
          <w:rFonts w:asciiTheme="minorHAnsi" w:hAnsiTheme="minorHAnsi" w:cstheme="minorHAnsi"/>
          <w:bCs/>
          <w:iCs/>
          <w:sz w:val="24"/>
          <w:szCs w:val="24"/>
        </w:rPr>
        <w:t>Anti-terrorismo</w:t>
      </w:r>
      <w:proofErr w:type="spellEnd"/>
    </w:p>
    <w:p w14:paraId="0BBD40E0" w14:textId="77777777" w:rsidR="00EF6D47" w:rsidRPr="00873E87" w:rsidRDefault="00EF6D47" w:rsidP="00275826">
      <w:pPr>
        <w:pStyle w:val="Prrafodelista"/>
        <w:numPr>
          <w:ilvl w:val="0"/>
          <w:numId w:val="32"/>
        </w:numPr>
        <w:contextualSpacing/>
        <w:jc w:val="both"/>
        <w:rPr>
          <w:rFonts w:asciiTheme="minorHAnsi" w:hAnsiTheme="minorHAnsi" w:cstheme="minorHAnsi"/>
          <w:bCs/>
          <w:iCs/>
          <w:sz w:val="24"/>
          <w:szCs w:val="24"/>
        </w:rPr>
      </w:pPr>
      <w:r w:rsidRPr="00873E87">
        <w:rPr>
          <w:rFonts w:asciiTheme="minorHAnsi" w:hAnsiTheme="minorHAnsi" w:cstheme="minorHAnsi"/>
          <w:bCs/>
          <w:iCs/>
          <w:sz w:val="24"/>
          <w:szCs w:val="24"/>
        </w:rPr>
        <w:t xml:space="preserve">Política de Anti-Fraude y </w:t>
      </w:r>
      <w:proofErr w:type="spellStart"/>
      <w:r w:rsidRPr="00873E87">
        <w:rPr>
          <w:rFonts w:asciiTheme="minorHAnsi" w:hAnsiTheme="minorHAnsi" w:cstheme="minorHAnsi"/>
          <w:bCs/>
          <w:iCs/>
          <w:sz w:val="24"/>
          <w:szCs w:val="24"/>
        </w:rPr>
        <w:t>anti-corrupción</w:t>
      </w:r>
      <w:proofErr w:type="spellEnd"/>
    </w:p>
    <w:p w14:paraId="766E963B" w14:textId="77777777" w:rsidR="00EF6D47" w:rsidRPr="00873E87" w:rsidRDefault="00EF6D47" w:rsidP="00275826">
      <w:pPr>
        <w:pStyle w:val="Prrafodelista"/>
        <w:numPr>
          <w:ilvl w:val="0"/>
          <w:numId w:val="32"/>
        </w:numPr>
        <w:contextualSpacing/>
        <w:jc w:val="both"/>
        <w:rPr>
          <w:rFonts w:asciiTheme="minorHAnsi" w:hAnsiTheme="minorHAnsi" w:cstheme="minorHAnsi"/>
          <w:bCs/>
          <w:iCs/>
          <w:sz w:val="24"/>
          <w:szCs w:val="24"/>
        </w:rPr>
      </w:pPr>
      <w:r w:rsidRPr="00873E87">
        <w:rPr>
          <w:rFonts w:asciiTheme="minorHAnsi" w:hAnsiTheme="minorHAnsi" w:cstheme="minorHAnsi"/>
          <w:bCs/>
          <w:iCs/>
          <w:sz w:val="24"/>
          <w:szCs w:val="24"/>
        </w:rPr>
        <w:t>Código de Conducta de las y los empleados de Plan</w:t>
      </w:r>
    </w:p>
    <w:p w14:paraId="0B8652DE" w14:textId="77777777" w:rsidR="00EF6D47" w:rsidRPr="00873E87" w:rsidRDefault="00EF6D47" w:rsidP="00275826">
      <w:pPr>
        <w:pStyle w:val="Prrafodelista"/>
        <w:numPr>
          <w:ilvl w:val="0"/>
          <w:numId w:val="32"/>
        </w:numPr>
        <w:contextualSpacing/>
        <w:jc w:val="both"/>
        <w:rPr>
          <w:rFonts w:asciiTheme="minorHAnsi" w:hAnsiTheme="minorHAnsi" w:cstheme="minorHAnsi"/>
          <w:b/>
          <w:sz w:val="24"/>
          <w:szCs w:val="24"/>
        </w:rPr>
      </w:pPr>
      <w:r w:rsidRPr="00873E87">
        <w:rPr>
          <w:rFonts w:asciiTheme="minorHAnsi" w:hAnsiTheme="minorHAnsi" w:cstheme="minorHAnsi"/>
          <w:bCs/>
          <w:iCs/>
          <w:sz w:val="24"/>
          <w:szCs w:val="24"/>
        </w:rPr>
        <w:t>Procedimiento de Silbato de Alarma y Llamada segura.</w:t>
      </w:r>
    </w:p>
    <w:p w14:paraId="5F18ECB6" w14:textId="77777777" w:rsidR="00A24FF1" w:rsidRPr="00A24FF1" w:rsidRDefault="00A24FF1" w:rsidP="00275826">
      <w:pPr>
        <w:numPr>
          <w:ilvl w:val="0"/>
          <w:numId w:val="15"/>
        </w:numPr>
        <w:spacing w:line="240" w:lineRule="auto"/>
        <w:jc w:val="both"/>
        <w:rPr>
          <w:rFonts w:ascii="Plan" w:hAnsi="Plan"/>
          <w:b/>
          <w:sz w:val="24"/>
          <w:szCs w:val="24"/>
          <w:u w:val="single"/>
        </w:rPr>
      </w:pPr>
      <w:r w:rsidRPr="00A24FF1">
        <w:rPr>
          <w:rFonts w:ascii="Plan" w:hAnsi="Plan"/>
          <w:b/>
          <w:sz w:val="24"/>
          <w:szCs w:val="24"/>
          <w:u w:val="single"/>
        </w:rPr>
        <w:t xml:space="preserve">INFORMACIÓN INTERNA DE PLAN </w:t>
      </w:r>
    </w:p>
    <w:p w14:paraId="5A3DF641" w14:textId="77777777" w:rsidR="00B234C2" w:rsidRPr="00B61018" w:rsidRDefault="00B234C2" w:rsidP="00275826">
      <w:pPr>
        <w:jc w:val="both"/>
        <w:rPr>
          <w:rFonts w:ascii="Plan" w:hAnsi="Plan"/>
          <w:b/>
          <w:sz w:val="24"/>
          <w:szCs w:val="24"/>
        </w:rPr>
      </w:pPr>
      <w:r w:rsidRPr="00B61018">
        <w:rPr>
          <w:rFonts w:ascii="Plan" w:hAnsi="Plan"/>
          <w:b/>
          <w:sz w:val="24"/>
          <w:szCs w:val="24"/>
        </w:rPr>
        <w:t>CODIFICACIÓN</w:t>
      </w:r>
    </w:p>
    <w:p w14:paraId="161D0A49" w14:textId="7347CCB5" w:rsidR="00F06ABA" w:rsidRPr="008A2418" w:rsidRDefault="008B4976" w:rsidP="00275826">
      <w:pPr>
        <w:jc w:val="both"/>
        <w:rPr>
          <w:rFonts w:ascii="Plan" w:hAnsi="Plan"/>
          <w:sz w:val="24"/>
          <w:szCs w:val="24"/>
        </w:rPr>
      </w:pPr>
      <w:r w:rsidRPr="008A2418">
        <w:rPr>
          <w:rFonts w:ascii="Plan" w:hAnsi="Plan"/>
          <w:sz w:val="24"/>
          <w:szCs w:val="24"/>
        </w:rPr>
        <w:lastRenderedPageBreak/>
        <w:t xml:space="preserve">Los fondos para </w:t>
      </w:r>
      <w:r w:rsidR="00B61018">
        <w:rPr>
          <w:rFonts w:ascii="Plan" w:hAnsi="Plan"/>
          <w:sz w:val="24"/>
          <w:szCs w:val="24"/>
        </w:rPr>
        <w:t xml:space="preserve">contratación </w:t>
      </w:r>
      <w:r w:rsidRPr="008A2418">
        <w:rPr>
          <w:rFonts w:ascii="Plan" w:hAnsi="Plan"/>
          <w:sz w:val="24"/>
          <w:szCs w:val="24"/>
        </w:rPr>
        <w:t>se obtendrán de la línea</w:t>
      </w:r>
      <w:r w:rsidR="000019E0" w:rsidRPr="008A2418">
        <w:rPr>
          <w:rFonts w:ascii="Plan" w:hAnsi="Plan"/>
          <w:sz w:val="24"/>
          <w:szCs w:val="24"/>
        </w:rPr>
        <w:t xml:space="preserve"> </w:t>
      </w:r>
      <w:r w:rsidR="00EF6D47" w:rsidRPr="00EF6D47">
        <w:rPr>
          <w:b/>
          <w:bCs/>
        </w:rPr>
        <w:t>EC05314-ECU1-064-2711-00</w:t>
      </w:r>
    </w:p>
    <w:p w14:paraId="732050DB" w14:textId="77777777" w:rsidR="00173292" w:rsidRPr="00B61018" w:rsidRDefault="00B234C2" w:rsidP="00275826">
      <w:pPr>
        <w:jc w:val="both"/>
        <w:rPr>
          <w:rFonts w:ascii="Plan" w:hAnsi="Plan"/>
          <w:b/>
          <w:sz w:val="24"/>
          <w:szCs w:val="24"/>
        </w:rPr>
      </w:pPr>
      <w:r w:rsidRPr="00B61018">
        <w:rPr>
          <w:rFonts w:ascii="Plan" w:hAnsi="Plan"/>
          <w:b/>
          <w:sz w:val="24"/>
          <w:szCs w:val="24"/>
        </w:rPr>
        <w:t>ALINEACIÓN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3725"/>
      </w:tblGrid>
      <w:tr w:rsidR="004653C8" w:rsidRPr="008A2418" w14:paraId="4FE71EDA" w14:textId="77777777" w:rsidTr="00A03C24">
        <w:trPr>
          <w:trHeight w:val="527"/>
        </w:trPr>
        <w:tc>
          <w:tcPr>
            <w:tcW w:w="6771" w:type="dxa"/>
          </w:tcPr>
          <w:p w14:paraId="39CAE68F" w14:textId="77777777" w:rsidR="004653C8" w:rsidRPr="008A2418" w:rsidRDefault="004653C8" w:rsidP="00275826">
            <w:pPr>
              <w:jc w:val="both"/>
              <w:rPr>
                <w:rFonts w:ascii="Plan" w:hAnsi="Plan"/>
                <w:sz w:val="24"/>
                <w:szCs w:val="24"/>
              </w:rPr>
            </w:pPr>
            <w:r w:rsidRPr="008A2418">
              <w:rPr>
                <w:rFonts w:ascii="Plan" w:hAnsi="Plan"/>
                <w:sz w:val="24"/>
                <w:szCs w:val="24"/>
              </w:rPr>
              <w:t>Nombre del CP bajo el cual se inscriben estos TDRs.</w:t>
            </w:r>
          </w:p>
        </w:tc>
        <w:tc>
          <w:tcPr>
            <w:tcW w:w="3745" w:type="dxa"/>
          </w:tcPr>
          <w:p w14:paraId="37FBBF50" w14:textId="77777777" w:rsidR="004653C8" w:rsidRPr="008A2418" w:rsidRDefault="009B3682" w:rsidP="00275826">
            <w:pPr>
              <w:jc w:val="both"/>
              <w:rPr>
                <w:rFonts w:ascii="Plan" w:hAnsi="Plan"/>
                <w:sz w:val="24"/>
                <w:szCs w:val="24"/>
              </w:rPr>
            </w:pPr>
            <w:r>
              <w:rPr>
                <w:rFonts w:ascii="Plan" w:hAnsi="Plan"/>
                <w:sz w:val="24"/>
                <w:szCs w:val="24"/>
              </w:rPr>
              <w:t>Asesoría de Género</w:t>
            </w:r>
          </w:p>
        </w:tc>
      </w:tr>
      <w:tr w:rsidR="004653C8" w:rsidRPr="008A2418" w14:paraId="71B5BBE9" w14:textId="77777777" w:rsidTr="00A03C24">
        <w:trPr>
          <w:trHeight w:val="126"/>
        </w:trPr>
        <w:tc>
          <w:tcPr>
            <w:tcW w:w="6771" w:type="dxa"/>
          </w:tcPr>
          <w:p w14:paraId="70977346" w14:textId="77777777" w:rsidR="004653C8" w:rsidRPr="008A2418" w:rsidRDefault="00F031CE" w:rsidP="00275826">
            <w:pPr>
              <w:jc w:val="both"/>
              <w:rPr>
                <w:rFonts w:ascii="Plan" w:hAnsi="Plan"/>
                <w:sz w:val="24"/>
                <w:szCs w:val="24"/>
              </w:rPr>
            </w:pPr>
            <w:r w:rsidRPr="008A2418">
              <w:rPr>
                <w:rFonts w:ascii="Plan" w:hAnsi="Plan"/>
                <w:sz w:val="24"/>
                <w:szCs w:val="24"/>
              </w:rPr>
              <w:t>Nombre del objetivo del CP en el que se halla inserta la propuesta.</w:t>
            </w:r>
          </w:p>
        </w:tc>
        <w:tc>
          <w:tcPr>
            <w:tcW w:w="3745" w:type="dxa"/>
          </w:tcPr>
          <w:p w14:paraId="7D2E3BB6" w14:textId="77777777" w:rsidR="004653C8" w:rsidRPr="008A2418" w:rsidRDefault="004653C8" w:rsidP="00275826">
            <w:pPr>
              <w:jc w:val="both"/>
              <w:rPr>
                <w:rFonts w:ascii="Plan" w:hAnsi="Plan"/>
                <w:sz w:val="24"/>
                <w:szCs w:val="24"/>
              </w:rPr>
            </w:pPr>
          </w:p>
        </w:tc>
      </w:tr>
      <w:tr w:rsidR="004653C8" w:rsidRPr="008A2418" w14:paraId="5F7CB1CE" w14:textId="77777777" w:rsidTr="00A03C24">
        <w:trPr>
          <w:trHeight w:val="323"/>
        </w:trPr>
        <w:tc>
          <w:tcPr>
            <w:tcW w:w="6771" w:type="dxa"/>
          </w:tcPr>
          <w:p w14:paraId="63F6D127" w14:textId="77777777" w:rsidR="004653C8" w:rsidRPr="008A2418" w:rsidRDefault="00F031CE" w:rsidP="00275826">
            <w:pPr>
              <w:jc w:val="both"/>
              <w:rPr>
                <w:rFonts w:ascii="Plan" w:hAnsi="Plan"/>
                <w:sz w:val="24"/>
                <w:szCs w:val="24"/>
              </w:rPr>
            </w:pPr>
            <w:r w:rsidRPr="008A2418">
              <w:rPr>
                <w:rFonts w:ascii="Plan" w:hAnsi="Plan"/>
                <w:sz w:val="24"/>
                <w:szCs w:val="24"/>
              </w:rPr>
              <w:t>Indicador al que aporta.</w:t>
            </w:r>
          </w:p>
        </w:tc>
        <w:tc>
          <w:tcPr>
            <w:tcW w:w="3745" w:type="dxa"/>
          </w:tcPr>
          <w:p w14:paraId="0EC2BA95" w14:textId="77777777" w:rsidR="004653C8" w:rsidRPr="008A2418" w:rsidRDefault="004653C8" w:rsidP="00275826">
            <w:pPr>
              <w:jc w:val="both"/>
              <w:rPr>
                <w:rFonts w:ascii="Plan" w:hAnsi="Plan"/>
                <w:sz w:val="24"/>
                <w:szCs w:val="24"/>
              </w:rPr>
            </w:pPr>
          </w:p>
        </w:tc>
      </w:tr>
      <w:tr w:rsidR="004653C8" w:rsidRPr="008A2418" w14:paraId="13A78520" w14:textId="77777777" w:rsidTr="00A03C24">
        <w:trPr>
          <w:trHeight w:val="323"/>
        </w:trPr>
        <w:tc>
          <w:tcPr>
            <w:tcW w:w="6771" w:type="dxa"/>
          </w:tcPr>
          <w:p w14:paraId="4DBE1735" w14:textId="77777777" w:rsidR="004653C8" w:rsidRPr="008A2418" w:rsidRDefault="00F031CE" w:rsidP="00275826">
            <w:pPr>
              <w:jc w:val="both"/>
              <w:rPr>
                <w:rFonts w:ascii="Plan" w:hAnsi="Plan"/>
                <w:sz w:val="24"/>
                <w:szCs w:val="24"/>
              </w:rPr>
            </w:pPr>
            <w:r w:rsidRPr="008A2418">
              <w:rPr>
                <w:rFonts w:ascii="Plan" w:hAnsi="Plan"/>
                <w:sz w:val="24"/>
                <w:szCs w:val="24"/>
              </w:rPr>
              <w:t>Responsable del diseño del TDR.</w:t>
            </w:r>
            <w:r w:rsidR="00436A3D" w:rsidRPr="008A2418">
              <w:rPr>
                <w:rFonts w:ascii="Plan" w:hAnsi="Plan"/>
                <w:sz w:val="24"/>
                <w:szCs w:val="24"/>
              </w:rPr>
              <w:t xml:space="preserve"> </w:t>
            </w:r>
          </w:p>
        </w:tc>
        <w:tc>
          <w:tcPr>
            <w:tcW w:w="3745" w:type="dxa"/>
          </w:tcPr>
          <w:p w14:paraId="108D3143" w14:textId="1339F066" w:rsidR="004653C8" w:rsidRPr="008A2418" w:rsidRDefault="004653C8" w:rsidP="00275826">
            <w:pPr>
              <w:jc w:val="both"/>
              <w:rPr>
                <w:rFonts w:ascii="Plan" w:hAnsi="Plan"/>
                <w:sz w:val="24"/>
                <w:szCs w:val="24"/>
              </w:rPr>
            </w:pPr>
          </w:p>
        </w:tc>
      </w:tr>
      <w:tr w:rsidR="004653C8" w:rsidRPr="008A2418" w14:paraId="58816A45" w14:textId="77777777" w:rsidTr="00A03C24">
        <w:trPr>
          <w:trHeight w:val="527"/>
        </w:trPr>
        <w:tc>
          <w:tcPr>
            <w:tcW w:w="6771" w:type="dxa"/>
          </w:tcPr>
          <w:p w14:paraId="1CAACF6E" w14:textId="77777777" w:rsidR="004653C8" w:rsidRPr="008A2418" w:rsidRDefault="00173292" w:rsidP="00275826">
            <w:pPr>
              <w:jc w:val="both"/>
              <w:rPr>
                <w:rFonts w:ascii="Plan" w:hAnsi="Plan"/>
                <w:sz w:val="24"/>
                <w:szCs w:val="24"/>
              </w:rPr>
            </w:pPr>
            <w:r w:rsidRPr="008A2418">
              <w:rPr>
                <w:rFonts w:ascii="Plan" w:hAnsi="Plan"/>
                <w:sz w:val="24"/>
                <w:szCs w:val="24"/>
              </w:rPr>
              <w:t>Re</w:t>
            </w:r>
            <w:r w:rsidR="00C86D1D" w:rsidRPr="008A2418">
              <w:rPr>
                <w:rFonts w:ascii="Plan" w:hAnsi="Plan"/>
                <w:sz w:val="24"/>
                <w:szCs w:val="24"/>
              </w:rPr>
              <w:t xml:space="preserve">visión de la propuesta desde </w:t>
            </w:r>
            <w:r w:rsidR="00B234C2" w:rsidRPr="008A2418">
              <w:rPr>
                <w:rFonts w:ascii="Plan" w:hAnsi="Plan"/>
                <w:sz w:val="24"/>
                <w:szCs w:val="24"/>
              </w:rPr>
              <w:t xml:space="preserve">Operaciones </w:t>
            </w:r>
          </w:p>
        </w:tc>
        <w:tc>
          <w:tcPr>
            <w:tcW w:w="3745" w:type="dxa"/>
          </w:tcPr>
          <w:p w14:paraId="5FE46848" w14:textId="77777777" w:rsidR="004653C8" w:rsidRPr="008A2418" w:rsidRDefault="00B61018" w:rsidP="00275826">
            <w:pPr>
              <w:jc w:val="both"/>
              <w:rPr>
                <w:rFonts w:ascii="Plan" w:hAnsi="Plan"/>
                <w:sz w:val="24"/>
                <w:szCs w:val="24"/>
              </w:rPr>
            </w:pPr>
            <w:r>
              <w:rPr>
                <w:rFonts w:ascii="Plan" w:hAnsi="Plan"/>
                <w:sz w:val="24"/>
                <w:szCs w:val="24"/>
              </w:rPr>
              <w:t>Francisco Zavala</w:t>
            </w:r>
          </w:p>
        </w:tc>
      </w:tr>
      <w:tr w:rsidR="004653C8" w:rsidRPr="008A2418" w14:paraId="58655B11" w14:textId="77777777" w:rsidTr="00A03C24">
        <w:trPr>
          <w:trHeight w:val="323"/>
        </w:trPr>
        <w:tc>
          <w:tcPr>
            <w:tcW w:w="6771" w:type="dxa"/>
          </w:tcPr>
          <w:p w14:paraId="77D6CA48" w14:textId="77777777" w:rsidR="004653C8" w:rsidRPr="008A2418" w:rsidRDefault="00F77AFA" w:rsidP="00275826">
            <w:pPr>
              <w:jc w:val="both"/>
              <w:rPr>
                <w:rFonts w:ascii="Plan" w:hAnsi="Plan"/>
                <w:sz w:val="24"/>
                <w:szCs w:val="24"/>
              </w:rPr>
            </w:pPr>
            <w:r w:rsidRPr="008A2418">
              <w:rPr>
                <w:rFonts w:ascii="Plan" w:hAnsi="Plan"/>
                <w:sz w:val="24"/>
                <w:szCs w:val="24"/>
              </w:rPr>
              <w:t xml:space="preserve">Aprobación desde </w:t>
            </w:r>
            <w:r w:rsidR="00B61018">
              <w:rPr>
                <w:rFonts w:ascii="Plan" w:hAnsi="Plan"/>
                <w:sz w:val="24"/>
                <w:szCs w:val="24"/>
              </w:rPr>
              <w:t>Programas</w:t>
            </w:r>
          </w:p>
        </w:tc>
        <w:tc>
          <w:tcPr>
            <w:tcW w:w="3745" w:type="dxa"/>
          </w:tcPr>
          <w:p w14:paraId="061B179B" w14:textId="77777777" w:rsidR="004653C8" w:rsidRPr="008A2418" w:rsidRDefault="00B61018" w:rsidP="00275826">
            <w:pPr>
              <w:jc w:val="both"/>
              <w:rPr>
                <w:rFonts w:ascii="Plan" w:hAnsi="Plan"/>
                <w:sz w:val="24"/>
                <w:szCs w:val="24"/>
              </w:rPr>
            </w:pPr>
            <w:r>
              <w:rPr>
                <w:rFonts w:ascii="Plan" w:hAnsi="Plan"/>
                <w:sz w:val="24"/>
                <w:szCs w:val="24"/>
              </w:rPr>
              <w:t>Catalina Vaca</w:t>
            </w:r>
          </w:p>
        </w:tc>
      </w:tr>
      <w:tr w:rsidR="00173292" w:rsidRPr="008A2418" w14:paraId="3F6C2100" w14:textId="77777777" w:rsidTr="00A03C24">
        <w:trPr>
          <w:trHeight w:val="333"/>
        </w:trPr>
        <w:tc>
          <w:tcPr>
            <w:tcW w:w="6771" w:type="dxa"/>
          </w:tcPr>
          <w:p w14:paraId="43637923" w14:textId="77777777" w:rsidR="00173292" w:rsidRPr="008A2418" w:rsidRDefault="00173292" w:rsidP="00275826">
            <w:pPr>
              <w:jc w:val="both"/>
              <w:rPr>
                <w:rFonts w:ascii="Plan" w:hAnsi="Plan"/>
                <w:sz w:val="24"/>
                <w:szCs w:val="24"/>
              </w:rPr>
            </w:pPr>
            <w:r w:rsidRPr="008A2418">
              <w:rPr>
                <w:rFonts w:ascii="Plan" w:hAnsi="Plan"/>
                <w:sz w:val="24"/>
                <w:szCs w:val="24"/>
              </w:rPr>
              <w:t>Fecha diseño del TDR</w:t>
            </w:r>
          </w:p>
        </w:tc>
        <w:tc>
          <w:tcPr>
            <w:tcW w:w="3745" w:type="dxa"/>
          </w:tcPr>
          <w:p w14:paraId="5A2B0503" w14:textId="036FE487" w:rsidR="00173292" w:rsidRPr="008A2418" w:rsidRDefault="00EF6D47" w:rsidP="00275826">
            <w:pPr>
              <w:jc w:val="both"/>
              <w:rPr>
                <w:rFonts w:ascii="Plan" w:hAnsi="Plan"/>
                <w:sz w:val="24"/>
                <w:szCs w:val="24"/>
              </w:rPr>
            </w:pPr>
            <w:r>
              <w:rPr>
                <w:rFonts w:ascii="Plan" w:hAnsi="Plan"/>
                <w:sz w:val="24"/>
                <w:szCs w:val="24"/>
              </w:rPr>
              <w:t>30</w:t>
            </w:r>
            <w:r w:rsidR="00B61018">
              <w:rPr>
                <w:rFonts w:ascii="Plan" w:hAnsi="Plan"/>
                <w:sz w:val="24"/>
                <w:szCs w:val="24"/>
              </w:rPr>
              <w:t>-</w:t>
            </w:r>
            <w:r w:rsidR="00D66A00">
              <w:rPr>
                <w:rFonts w:ascii="Plan" w:hAnsi="Plan"/>
                <w:sz w:val="24"/>
                <w:szCs w:val="24"/>
              </w:rPr>
              <w:t>0</w:t>
            </w:r>
            <w:r>
              <w:rPr>
                <w:rFonts w:ascii="Plan" w:hAnsi="Plan"/>
                <w:sz w:val="24"/>
                <w:szCs w:val="24"/>
              </w:rPr>
              <w:t>3</w:t>
            </w:r>
            <w:r w:rsidR="00B61018">
              <w:rPr>
                <w:rFonts w:ascii="Plan" w:hAnsi="Plan"/>
                <w:sz w:val="24"/>
                <w:szCs w:val="24"/>
              </w:rPr>
              <w:t>-20</w:t>
            </w:r>
            <w:r>
              <w:rPr>
                <w:rFonts w:ascii="Plan" w:hAnsi="Plan"/>
                <w:sz w:val="24"/>
                <w:szCs w:val="24"/>
              </w:rPr>
              <w:t>22</w:t>
            </w:r>
          </w:p>
        </w:tc>
      </w:tr>
      <w:tr w:rsidR="00173292" w:rsidRPr="008A2418" w14:paraId="650E998F" w14:textId="77777777" w:rsidTr="00A03C24">
        <w:trPr>
          <w:trHeight w:val="323"/>
        </w:trPr>
        <w:tc>
          <w:tcPr>
            <w:tcW w:w="6771" w:type="dxa"/>
          </w:tcPr>
          <w:p w14:paraId="323ADFD5" w14:textId="77777777" w:rsidR="00173292" w:rsidRPr="008A2418" w:rsidRDefault="00173292" w:rsidP="00275826">
            <w:pPr>
              <w:jc w:val="both"/>
              <w:rPr>
                <w:rFonts w:ascii="Plan" w:hAnsi="Plan"/>
                <w:sz w:val="24"/>
                <w:szCs w:val="24"/>
              </w:rPr>
            </w:pPr>
            <w:r w:rsidRPr="008A2418">
              <w:rPr>
                <w:rFonts w:ascii="Plan" w:hAnsi="Plan"/>
                <w:sz w:val="24"/>
                <w:szCs w:val="24"/>
              </w:rPr>
              <w:t>Fecha de aprobación</w:t>
            </w:r>
          </w:p>
        </w:tc>
        <w:tc>
          <w:tcPr>
            <w:tcW w:w="3745" w:type="dxa"/>
          </w:tcPr>
          <w:p w14:paraId="17A9B843" w14:textId="7187320F" w:rsidR="00173292" w:rsidRPr="008A2418" w:rsidRDefault="00275826" w:rsidP="00275826">
            <w:pPr>
              <w:jc w:val="both"/>
              <w:rPr>
                <w:rFonts w:ascii="Plan" w:hAnsi="Plan"/>
                <w:sz w:val="24"/>
                <w:szCs w:val="24"/>
              </w:rPr>
            </w:pPr>
            <w:r>
              <w:rPr>
                <w:rFonts w:ascii="Plan" w:hAnsi="Plan"/>
                <w:sz w:val="24"/>
                <w:szCs w:val="24"/>
              </w:rPr>
              <w:t>07-04-2022</w:t>
            </w:r>
          </w:p>
        </w:tc>
      </w:tr>
    </w:tbl>
    <w:p w14:paraId="7C25FE21" w14:textId="77777777" w:rsidR="00C575CF" w:rsidRPr="008A2418" w:rsidRDefault="00C575CF" w:rsidP="00275826">
      <w:pPr>
        <w:jc w:val="both"/>
        <w:rPr>
          <w:rFonts w:ascii="Plan" w:hAnsi="Plan"/>
          <w:sz w:val="24"/>
          <w:szCs w:val="24"/>
          <w:highlight w:val="yellow"/>
        </w:rPr>
      </w:pPr>
    </w:p>
    <w:sectPr w:rsidR="00C575CF" w:rsidRPr="008A2418" w:rsidSect="008A241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26FA" w14:textId="77777777" w:rsidR="00165D86" w:rsidRDefault="00165D86" w:rsidP="000C3A08">
      <w:pPr>
        <w:spacing w:after="0" w:line="240" w:lineRule="auto"/>
      </w:pPr>
      <w:r>
        <w:separator/>
      </w:r>
    </w:p>
  </w:endnote>
  <w:endnote w:type="continuationSeparator" w:id="0">
    <w:p w14:paraId="03C0E7D6" w14:textId="77777777" w:rsidR="00165D86" w:rsidRDefault="00165D86" w:rsidP="000C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panose1 w:val="020B05030304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C1F8" w14:textId="77777777" w:rsidR="00165D86" w:rsidRDefault="00165D86" w:rsidP="000C3A08">
      <w:pPr>
        <w:spacing w:after="0" w:line="240" w:lineRule="auto"/>
      </w:pPr>
      <w:r>
        <w:separator/>
      </w:r>
    </w:p>
  </w:footnote>
  <w:footnote w:type="continuationSeparator" w:id="0">
    <w:p w14:paraId="22DB14DD" w14:textId="77777777" w:rsidR="00165D86" w:rsidRDefault="00165D86" w:rsidP="000C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2FC9" w14:textId="77777777" w:rsidR="00D11E90" w:rsidRDefault="00B56072" w:rsidP="008A2418">
    <w:pPr>
      <w:pStyle w:val="Encabezado"/>
      <w:jc w:val="right"/>
    </w:pPr>
    <w:r>
      <w:rPr>
        <w:noProof/>
        <w:lang w:val="es-MX" w:eastAsia="es-MX"/>
      </w:rPr>
      <w:drawing>
        <wp:anchor distT="0" distB="0" distL="114300" distR="114300" simplePos="0" relativeHeight="251657728" behindDoc="0" locked="0" layoutInCell="1" allowOverlap="1" wp14:anchorId="2D62E452" wp14:editId="45DDF00F">
          <wp:simplePos x="0" y="0"/>
          <wp:positionH relativeFrom="margin">
            <wp:align>right</wp:align>
          </wp:positionH>
          <wp:positionV relativeFrom="paragraph">
            <wp:posOffset>-106045</wp:posOffset>
          </wp:positionV>
          <wp:extent cx="1019175" cy="590550"/>
          <wp:effectExtent l="0" t="0" r="0" b="0"/>
          <wp:wrapSquare wrapText="bothSides"/>
          <wp:docPr id="1" name="Imagen 1" descr="Log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D3538" w14:textId="77777777" w:rsidR="008A2418" w:rsidRDefault="008A2418">
    <w:pPr>
      <w:pStyle w:val="Encabezado"/>
    </w:pPr>
  </w:p>
  <w:p w14:paraId="73FF8CD1" w14:textId="77777777" w:rsidR="008A2418" w:rsidRDefault="008A2418">
    <w:pPr>
      <w:pStyle w:val="Encabezado"/>
    </w:pPr>
  </w:p>
  <w:p w14:paraId="2DCA2849" w14:textId="77777777" w:rsidR="008A2418" w:rsidRDefault="008A24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0E2DB46"/>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8792876"/>
    <w:multiLevelType w:val="hybridMultilevel"/>
    <w:tmpl w:val="ECB2172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E9062CD"/>
    <w:multiLevelType w:val="hybridMultilevel"/>
    <w:tmpl w:val="551A541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0F183363"/>
    <w:multiLevelType w:val="hybridMultilevel"/>
    <w:tmpl w:val="93A242D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133A4AB8"/>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F241D"/>
    <w:multiLevelType w:val="hybridMultilevel"/>
    <w:tmpl w:val="65B2BB36"/>
    <w:lvl w:ilvl="0" w:tplc="300A0005">
      <w:start w:val="1"/>
      <w:numFmt w:val="bullet"/>
      <w:lvlText w:val=""/>
      <w:lvlJc w:val="left"/>
      <w:pPr>
        <w:ind w:left="502" w:hanging="360"/>
      </w:pPr>
      <w:rPr>
        <w:rFonts w:ascii="Wingdings" w:hAnsi="Wingdings"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6" w15:restartNumberingAfterBreak="0">
    <w:nsid w:val="1A5858EA"/>
    <w:multiLevelType w:val="hybridMultilevel"/>
    <w:tmpl w:val="76DE8C5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F3E4B1B"/>
    <w:multiLevelType w:val="hybridMultilevel"/>
    <w:tmpl w:val="0776B0D0"/>
    <w:lvl w:ilvl="0" w:tplc="9BEAFA52">
      <w:start w:val="1"/>
      <w:numFmt w:val="decimal"/>
      <w:lvlText w:val="%1."/>
      <w:lvlJc w:val="left"/>
      <w:pPr>
        <w:tabs>
          <w:tab w:val="num" w:pos="720"/>
        </w:tabs>
        <w:ind w:left="720" w:hanging="360"/>
      </w:pPr>
    </w:lvl>
    <w:lvl w:ilvl="1" w:tplc="D8106A6C" w:tentative="1">
      <w:start w:val="1"/>
      <w:numFmt w:val="decimal"/>
      <w:lvlText w:val="%2."/>
      <w:lvlJc w:val="left"/>
      <w:pPr>
        <w:tabs>
          <w:tab w:val="num" w:pos="1440"/>
        </w:tabs>
        <w:ind w:left="1440" w:hanging="360"/>
      </w:pPr>
    </w:lvl>
    <w:lvl w:ilvl="2" w:tplc="07D4A790" w:tentative="1">
      <w:start w:val="1"/>
      <w:numFmt w:val="decimal"/>
      <w:lvlText w:val="%3."/>
      <w:lvlJc w:val="left"/>
      <w:pPr>
        <w:tabs>
          <w:tab w:val="num" w:pos="2160"/>
        </w:tabs>
        <w:ind w:left="2160" w:hanging="360"/>
      </w:pPr>
    </w:lvl>
    <w:lvl w:ilvl="3" w:tplc="E4542764" w:tentative="1">
      <w:start w:val="1"/>
      <w:numFmt w:val="decimal"/>
      <w:lvlText w:val="%4."/>
      <w:lvlJc w:val="left"/>
      <w:pPr>
        <w:tabs>
          <w:tab w:val="num" w:pos="2880"/>
        </w:tabs>
        <w:ind w:left="2880" w:hanging="360"/>
      </w:pPr>
    </w:lvl>
    <w:lvl w:ilvl="4" w:tplc="7A3CE18A" w:tentative="1">
      <w:start w:val="1"/>
      <w:numFmt w:val="decimal"/>
      <w:lvlText w:val="%5."/>
      <w:lvlJc w:val="left"/>
      <w:pPr>
        <w:tabs>
          <w:tab w:val="num" w:pos="3600"/>
        </w:tabs>
        <w:ind w:left="3600" w:hanging="360"/>
      </w:pPr>
    </w:lvl>
    <w:lvl w:ilvl="5" w:tplc="05782D80" w:tentative="1">
      <w:start w:val="1"/>
      <w:numFmt w:val="decimal"/>
      <w:lvlText w:val="%6."/>
      <w:lvlJc w:val="left"/>
      <w:pPr>
        <w:tabs>
          <w:tab w:val="num" w:pos="4320"/>
        </w:tabs>
        <w:ind w:left="4320" w:hanging="360"/>
      </w:pPr>
    </w:lvl>
    <w:lvl w:ilvl="6" w:tplc="DAC65F14" w:tentative="1">
      <w:start w:val="1"/>
      <w:numFmt w:val="decimal"/>
      <w:lvlText w:val="%7."/>
      <w:lvlJc w:val="left"/>
      <w:pPr>
        <w:tabs>
          <w:tab w:val="num" w:pos="5040"/>
        </w:tabs>
        <w:ind w:left="5040" w:hanging="360"/>
      </w:pPr>
    </w:lvl>
    <w:lvl w:ilvl="7" w:tplc="E07C721A" w:tentative="1">
      <w:start w:val="1"/>
      <w:numFmt w:val="decimal"/>
      <w:lvlText w:val="%8."/>
      <w:lvlJc w:val="left"/>
      <w:pPr>
        <w:tabs>
          <w:tab w:val="num" w:pos="5760"/>
        </w:tabs>
        <w:ind w:left="5760" w:hanging="360"/>
      </w:pPr>
    </w:lvl>
    <w:lvl w:ilvl="8" w:tplc="D49E31EE" w:tentative="1">
      <w:start w:val="1"/>
      <w:numFmt w:val="decimal"/>
      <w:lvlText w:val="%9."/>
      <w:lvlJc w:val="left"/>
      <w:pPr>
        <w:tabs>
          <w:tab w:val="num" w:pos="6480"/>
        </w:tabs>
        <w:ind w:left="6480" w:hanging="360"/>
      </w:pPr>
    </w:lvl>
  </w:abstractNum>
  <w:abstractNum w:abstractNumId="8" w15:restartNumberingAfterBreak="0">
    <w:nsid w:val="21AA3B5B"/>
    <w:multiLevelType w:val="hybridMultilevel"/>
    <w:tmpl w:val="654A20FC"/>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21EF7CE6"/>
    <w:multiLevelType w:val="multilevel"/>
    <w:tmpl w:val="C1D6DBE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3105F04"/>
    <w:multiLevelType w:val="hybridMultilevel"/>
    <w:tmpl w:val="E25ECF1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3507126"/>
    <w:multiLevelType w:val="hybridMultilevel"/>
    <w:tmpl w:val="0FAA4E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762253B"/>
    <w:multiLevelType w:val="hybridMultilevel"/>
    <w:tmpl w:val="4EF207F0"/>
    <w:lvl w:ilvl="0" w:tplc="93302DEE">
      <w:numFmt w:val="bullet"/>
      <w:lvlText w:val="-"/>
      <w:lvlJc w:val="left"/>
      <w:pPr>
        <w:ind w:left="720" w:hanging="360"/>
      </w:pPr>
      <w:rPr>
        <w:rFonts w:ascii="Plan" w:eastAsia="Calibri" w:hAnsi="Plan"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170468A"/>
    <w:multiLevelType w:val="hybridMultilevel"/>
    <w:tmpl w:val="AA400A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38B066A0"/>
    <w:multiLevelType w:val="hybridMultilevel"/>
    <w:tmpl w:val="A36CE4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E3F3C43"/>
    <w:multiLevelType w:val="hybridMultilevel"/>
    <w:tmpl w:val="2796E7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43FD0390"/>
    <w:multiLevelType w:val="hybridMultilevel"/>
    <w:tmpl w:val="9B7EB102"/>
    <w:lvl w:ilvl="0" w:tplc="0C0A0003">
      <w:start w:val="1"/>
      <w:numFmt w:val="bullet"/>
      <w:lvlText w:val="o"/>
      <w:lvlJc w:val="left"/>
      <w:pPr>
        <w:tabs>
          <w:tab w:val="num" w:pos="1068"/>
        </w:tabs>
        <w:ind w:left="1068" w:hanging="360"/>
      </w:pPr>
      <w:rPr>
        <w:rFonts w:ascii="Courier New" w:hAnsi="Courier New" w:hint="default"/>
      </w:rPr>
    </w:lvl>
    <w:lvl w:ilvl="1" w:tplc="0A7EC58C">
      <w:start w:val="1"/>
      <w:numFmt w:val="lowerLetter"/>
      <w:lvlText w:val="%2."/>
      <w:lvlJc w:val="left"/>
      <w:pPr>
        <w:tabs>
          <w:tab w:val="num" w:pos="1440"/>
        </w:tabs>
        <w:ind w:left="1440" w:hanging="360"/>
      </w:pPr>
      <w:rPr>
        <w:rFonts w:cs="Times New Roman" w:hint="default"/>
      </w:rPr>
    </w:lvl>
    <w:lvl w:ilvl="2" w:tplc="6D7244E0">
      <w:start w:val="1"/>
      <w:numFmt w:val="bullet"/>
      <w:lvlText w:val="-"/>
      <w:lvlJc w:val="left"/>
      <w:pPr>
        <w:tabs>
          <w:tab w:val="num" w:pos="2340"/>
        </w:tabs>
        <w:ind w:left="2340" w:hanging="360"/>
      </w:pPr>
      <w:rPr>
        <w:rFonts w:ascii="Times New Roman" w:eastAsia="Times New Roman" w:hAnsi="Times New Roman" w:hint="default"/>
      </w:rPr>
    </w:lvl>
    <w:lvl w:ilvl="3" w:tplc="180CCF12">
      <w:start w:val="1"/>
      <w:numFmt w:val="bullet"/>
      <w:lvlText w:val=""/>
      <w:lvlJc w:val="left"/>
      <w:pPr>
        <w:tabs>
          <w:tab w:val="num" w:pos="2880"/>
        </w:tabs>
        <w:ind w:left="2880" w:hanging="360"/>
      </w:pPr>
      <w:rPr>
        <w:rFonts w:ascii="Symbol" w:eastAsia="Times New Roman"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0D428A"/>
    <w:multiLevelType w:val="multilevel"/>
    <w:tmpl w:val="DA4E5F08"/>
    <w:lvl w:ilvl="0">
      <w:start w:val="1"/>
      <w:numFmt w:val="upperRoman"/>
      <w:lvlText w:val="%1."/>
      <w:lvlJc w:val="left"/>
      <w:pPr>
        <w:ind w:left="720" w:hanging="720"/>
      </w:pPr>
      <w:rPr>
        <w:rFonts w:hint="default"/>
        <w:b/>
        <w:sz w:val="24"/>
      </w:rPr>
    </w:lvl>
    <w:lvl w:ilvl="1">
      <w:start w:val="1"/>
      <w:numFmt w:val="decimal"/>
      <w:isLgl/>
      <w:lvlText w:val="%1.%2"/>
      <w:lvlJc w:val="left"/>
      <w:pPr>
        <w:ind w:left="360" w:hanging="360"/>
      </w:pPr>
      <w:rPr>
        <w:rFonts w:eastAsia="Calibri" w:hint="default"/>
        <w:b/>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800" w:hanging="1800"/>
      </w:pPr>
      <w:rPr>
        <w:rFonts w:eastAsia="Calibri" w:hint="default"/>
        <w:b/>
      </w:rPr>
    </w:lvl>
  </w:abstractNum>
  <w:abstractNum w:abstractNumId="18" w15:restartNumberingAfterBreak="0">
    <w:nsid w:val="4DE46A17"/>
    <w:multiLevelType w:val="hybridMultilevel"/>
    <w:tmpl w:val="777A1BD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15:restartNumberingAfterBreak="0">
    <w:nsid w:val="4E170E60"/>
    <w:multiLevelType w:val="hybridMultilevel"/>
    <w:tmpl w:val="61D45D56"/>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52234855"/>
    <w:multiLevelType w:val="hybridMultilevel"/>
    <w:tmpl w:val="39AE1306"/>
    <w:lvl w:ilvl="0" w:tplc="6D7244E0">
      <w:start w:val="1"/>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2F4236C"/>
    <w:multiLevelType w:val="hybridMultilevel"/>
    <w:tmpl w:val="3440D918"/>
    <w:lvl w:ilvl="0" w:tplc="6D7244E0">
      <w:start w:val="1"/>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6A83AD7"/>
    <w:multiLevelType w:val="hybridMultilevel"/>
    <w:tmpl w:val="EDE28E9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570A5401"/>
    <w:multiLevelType w:val="hybridMultilevel"/>
    <w:tmpl w:val="D0AE1BB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5BD94A92"/>
    <w:multiLevelType w:val="hybridMultilevel"/>
    <w:tmpl w:val="3112F9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69D14854"/>
    <w:multiLevelType w:val="hybridMultilevel"/>
    <w:tmpl w:val="11A4FF5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73277635"/>
    <w:multiLevelType w:val="hybridMultilevel"/>
    <w:tmpl w:val="43022A40"/>
    <w:lvl w:ilvl="0" w:tplc="63702AF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D79DE"/>
    <w:multiLevelType w:val="hybridMultilevel"/>
    <w:tmpl w:val="233642A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402F98"/>
    <w:multiLevelType w:val="hybridMultilevel"/>
    <w:tmpl w:val="1A1AC1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7F1353B"/>
    <w:multiLevelType w:val="hybridMultilevel"/>
    <w:tmpl w:val="B55C35B8"/>
    <w:lvl w:ilvl="0" w:tplc="30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BC515C5"/>
    <w:multiLevelType w:val="multilevel"/>
    <w:tmpl w:val="9DA8D5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7E096D34"/>
    <w:multiLevelType w:val="hybridMultilevel"/>
    <w:tmpl w:val="5F26B67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7E711725"/>
    <w:multiLevelType w:val="hybridMultilevel"/>
    <w:tmpl w:val="EC4E271C"/>
    <w:lvl w:ilvl="0" w:tplc="63702AF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8"/>
  </w:num>
  <w:num w:numId="5">
    <w:abstractNumId w:val="13"/>
  </w:num>
  <w:num w:numId="6">
    <w:abstractNumId w:val="18"/>
  </w:num>
  <w:num w:numId="7">
    <w:abstractNumId w:val="1"/>
  </w:num>
  <w:num w:numId="8">
    <w:abstractNumId w:val="30"/>
  </w:num>
  <w:num w:numId="9">
    <w:abstractNumId w:val="31"/>
  </w:num>
  <w:num w:numId="10">
    <w:abstractNumId w:val="9"/>
  </w:num>
  <w:num w:numId="11">
    <w:abstractNumId w:val="15"/>
  </w:num>
  <w:num w:numId="12">
    <w:abstractNumId w:val="11"/>
  </w:num>
  <w:num w:numId="13">
    <w:abstractNumId w:val="14"/>
  </w:num>
  <w:num w:numId="14">
    <w:abstractNumId w:val="12"/>
  </w:num>
  <w:num w:numId="15">
    <w:abstractNumId w:val="4"/>
  </w:num>
  <w:num w:numId="16">
    <w:abstractNumId w:val="23"/>
  </w:num>
  <w:num w:numId="17">
    <w:abstractNumId w:val="32"/>
  </w:num>
  <w:num w:numId="18">
    <w:abstractNumId w:val="2"/>
  </w:num>
  <w:num w:numId="19">
    <w:abstractNumId w:val="21"/>
  </w:num>
  <w:num w:numId="20">
    <w:abstractNumId w:val="26"/>
  </w:num>
  <w:num w:numId="21">
    <w:abstractNumId w:val="20"/>
  </w:num>
  <w:num w:numId="22">
    <w:abstractNumId w:val="17"/>
  </w:num>
  <w:num w:numId="23">
    <w:abstractNumId w:val="7"/>
  </w:num>
  <w:num w:numId="24">
    <w:abstractNumId w:val="3"/>
  </w:num>
  <w:num w:numId="25">
    <w:abstractNumId w:val="29"/>
  </w:num>
  <w:num w:numId="26">
    <w:abstractNumId w:val="19"/>
  </w:num>
  <w:num w:numId="27">
    <w:abstractNumId w:val="25"/>
  </w:num>
  <w:num w:numId="28">
    <w:abstractNumId w:val="10"/>
  </w:num>
  <w:num w:numId="29">
    <w:abstractNumId w:val="27"/>
  </w:num>
  <w:num w:numId="30">
    <w:abstractNumId w:val="16"/>
  </w:num>
  <w:num w:numId="31">
    <w:abstractNumId w:val="5"/>
  </w:num>
  <w:num w:numId="32">
    <w:abstractNumId w:val="22"/>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07"/>
    <w:rsid w:val="000019E0"/>
    <w:rsid w:val="00004A9C"/>
    <w:rsid w:val="00006173"/>
    <w:rsid w:val="000131C9"/>
    <w:rsid w:val="00013C5E"/>
    <w:rsid w:val="00020F4E"/>
    <w:rsid w:val="00024390"/>
    <w:rsid w:val="00025B17"/>
    <w:rsid w:val="000271D6"/>
    <w:rsid w:val="00037A3C"/>
    <w:rsid w:val="00042439"/>
    <w:rsid w:val="00042958"/>
    <w:rsid w:val="0004341B"/>
    <w:rsid w:val="00046264"/>
    <w:rsid w:val="000743CE"/>
    <w:rsid w:val="00074BA8"/>
    <w:rsid w:val="000771E1"/>
    <w:rsid w:val="00080413"/>
    <w:rsid w:val="000808F5"/>
    <w:rsid w:val="00080FF1"/>
    <w:rsid w:val="000814E5"/>
    <w:rsid w:val="0008267E"/>
    <w:rsid w:val="0008437C"/>
    <w:rsid w:val="0008592B"/>
    <w:rsid w:val="000865CE"/>
    <w:rsid w:val="000973F0"/>
    <w:rsid w:val="000A178E"/>
    <w:rsid w:val="000A206E"/>
    <w:rsid w:val="000B13F7"/>
    <w:rsid w:val="000B1E50"/>
    <w:rsid w:val="000B2FBA"/>
    <w:rsid w:val="000B7658"/>
    <w:rsid w:val="000B7F30"/>
    <w:rsid w:val="000C18FA"/>
    <w:rsid w:val="000C2BBE"/>
    <w:rsid w:val="000C3A08"/>
    <w:rsid w:val="000C7740"/>
    <w:rsid w:val="000C7F3B"/>
    <w:rsid w:val="000D0A9D"/>
    <w:rsid w:val="000D757F"/>
    <w:rsid w:val="000E0665"/>
    <w:rsid w:val="000E3E51"/>
    <w:rsid w:val="000E4108"/>
    <w:rsid w:val="000E5985"/>
    <w:rsid w:val="000F1E0F"/>
    <w:rsid w:val="000F2F3D"/>
    <w:rsid w:val="000F6C97"/>
    <w:rsid w:val="00101163"/>
    <w:rsid w:val="0010351B"/>
    <w:rsid w:val="0010645E"/>
    <w:rsid w:val="00111D7A"/>
    <w:rsid w:val="00115950"/>
    <w:rsid w:val="001172B0"/>
    <w:rsid w:val="00117F27"/>
    <w:rsid w:val="00122BAB"/>
    <w:rsid w:val="00131AED"/>
    <w:rsid w:val="0014756C"/>
    <w:rsid w:val="00156E2A"/>
    <w:rsid w:val="0016076A"/>
    <w:rsid w:val="00165455"/>
    <w:rsid w:val="00165D86"/>
    <w:rsid w:val="00173292"/>
    <w:rsid w:val="00174BB2"/>
    <w:rsid w:val="001776CA"/>
    <w:rsid w:val="0018258A"/>
    <w:rsid w:val="00183FEF"/>
    <w:rsid w:val="00190A6A"/>
    <w:rsid w:val="001912D5"/>
    <w:rsid w:val="001959A6"/>
    <w:rsid w:val="001A3C0F"/>
    <w:rsid w:val="001A6E28"/>
    <w:rsid w:val="001A720D"/>
    <w:rsid w:val="001B17FD"/>
    <w:rsid w:val="001B2419"/>
    <w:rsid w:val="001B62B2"/>
    <w:rsid w:val="001C76C4"/>
    <w:rsid w:val="001D2B46"/>
    <w:rsid w:val="001D5764"/>
    <w:rsid w:val="001E7BFB"/>
    <w:rsid w:val="001F34FF"/>
    <w:rsid w:val="001F3BB0"/>
    <w:rsid w:val="00211708"/>
    <w:rsid w:val="00212998"/>
    <w:rsid w:val="00216CF2"/>
    <w:rsid w:val="0022575A"/>
    <w:rsid w:val="00236C4E"/>
    <w:rsid w:val="00236CF0"/>
    <w:rsid w:val="00236F4A"/>
    <w:rsid w:val="002501C7"/>
    <w:rsid w:val="0025063A"/>
    <w:rsid w:val="002518CC"/>
    <w:rsid w:val="00251984"/>
    <w:rsid w:val="00253277"/>
    <w:rsid w:val="00275826"/>
    <w:rsid w:val="00277F17"/>
    <w:rsid w:val="00282C1C"/>
    <w:rsid w:val="002929CE"/>
    <w:rsid w:val="00293DFB"/>
    <w:rsid w:val="00293EF5"/>
    <w:rsid w:val="00296F9A"/>
    <w:rsid w:val="0029725E"/>
    <w:rsid w:val="002A1062"/>
    <w:rsid w:val="002A643A"/>
    <w:rsid w:val="002B209F"/>
    <w:rsid w:val="002B23FA"/>
    <w:rsid w:val="002C75C3"/>
    <w:rsid w:val="002D37A5"/>
    <w:rsid w:val="002E4FEC"/>
    <w:rsid w:val="002E55D2"/>
    <w:rsid w:val="002E6979"/>
    <w:rsid w:val="002F73D6"/>
    <w:rsid w:val="00303A05"/>
    <w:rsid w:val="00310CE6"/>
    <w:rsid w:val="00312344"/>
    <w:rsid w:val="00320E0C"/>
    <w:rsid w:val="00323734"/>
    <w:rsid w:val="00326FC1"/>
    <w:rsid w:val="0032772D"/>
    <w:rsid w:val="003312E3"/>
    <w:rsid w:val="00336FDF"/>
    <w:rsid w:val="00344130"/>
    <w:rsid w:val="00346602"/>
    <w:rsid w:val="0035280C"/>
    <w:rsid w:val="00361726"/>
    <w:rsid w:val="00361D5A"/>
    <w:rsid w:val="00365CEB"/>
    <w:rsid w:val="00366273"/>
    <w:rsid w:val="00375AC3"/>
    <w:rsid w:val="00380612"/>
    <w:rsid w:val="0038235E"/>
    <w:rsid w:val="00385B43"/>
    <w:rsid w:val="003A6C64"/>
    <w:rsid w:val="003B263F"/>
    <w:rsid w:val="003B40B9"/>
    <w:rsid w:val="003C2B97"/>
    <w:rsid w:val="003C3227"/>
    <w:rsid w:val="003C7542"/>
    <w:rsid w:val="003D5ED7"/>
    <w:rsid w:val="003E3ED3"/>
    <w:rsid w:val="003F52E1"/>
    <w:rsid w:val="00401ECB"/>
    <w:rsid w:val="00402320"/>
    <w:rsid w:val="0041155F"/>
    <w:rsid w:val="00414D5A"/>
    <w:rsid w:val="004152A9"/>
    <w:rsid w:val="004160AC"/>
    <w:rsid w:val="00425EB4"/>
    <w:rsid w:val="00436A3D"/>
    <w:rsid w:val="0044117C"/>
    <w:rsid w:val="004419AA"/>
    <w:rsid w:val="004432E9"/>
    <w:rsid w:val="00451174"/>
    <w:rsid w:val="004556F8"/>
    <w:rsid w:val="004653C8"/>
    <w:rsid w:val="00466CF2"/>
    <w:rsid w:val="00466F28"/>
    <w:rsid w:val="00467EDC"/>
    <w:rsid w:val="004772D1"/>
    <w:rsid w:val="004806BB"/>
    <w:rsid w:val="00487629"/>
    <w:rsid w:val="00491AD6"/>
    <w:rsid w:val="004921D2"/>
    <w:rsid w:val="00492F2B"/>
    <w:rsid w:val="0049472A"/>
    <w:rsid w:val="0049646D"/>
    <w:rsid w:val="00496473"/>
    <w:rsid w:val="004C4CE7"/>
    <w:rsid w:val="004D1943"/>
    <w:rsid w:val="004D28A7"/>
    <w:rsid w:val="004D5687"/>
    <w:rsid w:val="004D5FFF"/>
    <w:rsid w:val="004D63D0"/>
    <w:rsid w:val="004E6654"/>
    <w:rsid w:val="004F62BC"/>
    <w:rsid w:val="005000F9"/>
    <w:rsid w:val="005008A4"/>
    <w:rsid w:val="00506684"/>
    <w:rsid w:val="00506A43"/>
    <w:rsid w:val="00512C5F"/>
    <w:rsid w:val="00515EFC"/>
    <w:rsid w:val="005261BA"/>
    <w:rsid w:val="0052665F"/>
    <w:rsid w:val="00530EE9"/>
    <w:rsid w:val="005354CF"/>
    <w:rsid w:val="00536AD5"/>
    <w:rsid w:val="00537C9C"/>
    <w:rsid w:val="00542829"/>
    <w:rsid w:val="005520F5"/>
    <w:rsid w:val="00553648"/>
    <w:rsid w:val="00553EBA"/>
    <w:rsid w:val="00556177"/>
    <w:rsid w:val="005710CE"/>
    <w:rsid w:val="0057195C"/>
    <w:rsid w:val="005730DB"/>
    <w:rsid w:val="00577516"/>
    <w:rsid w:val="005851B2"/>
    <w:rsid w:val="0058642F"/>
    <w:rsid w:val="005877D3"/>
    <w:rsid w:val="005879A9"/>
    <w:rsid w:val="00597139"/>
    <w:rsid w:val="005A3C94"/>
    <w:rsid w:val="005A3E12"/>
    <w:rsid w:val="005A4D9C"/>
    <w:rsid w:val="005A66E1"/>
    <w:rsid w:val="005B1D01"/>
    <w:rsid w:val="005B1E33"/>
    <w:rsid w:val="005B2D46"/>
    <w:rsid w:val="005B4221"/>
    <w:rsid w:val="005B70AD"/>
    <w:rsid w:val="005C0576"/>
    <w:rsid w:val="005C49DD"/>
    <w:rsid w:val="005D44B9"/>
    <w:rsid w:val="005D5C0C"/>
    <w:rsid w:val="005D6648"/>
    <w:rsid w:val="005D6B2A"/>
    <w:rsid w:val="005E02DD"/>
    <w:rsid w:val="005E24E7"/>
    <w:rsid w:val="005E6831"/>
    <w:rsid w:val="005F1734"/>
    <w:rsid w:val="005F6C67"/>
    <w:rsid w:val="00601107"/>
    <w:rsid w:val="0060565A"/>
    <w:rsid w:val="00606E33"/>
    <w:rsid w:val="00607183"/>
    <w:rsid w:val="0060772B"/>
    <w:rsid w:val="0061080A"/>
    <w:rsid w:val="00614327"/>
    <w:rsid w:val="006147BF"/>
    <w:rsid w:val="00614E4A"/>
    <w:rsid w:val="00615A25"/>
    <w:rsid w:val="00623497"/>
    <w:rsid w:val="00625942"/>
    <w:rsid w:val="006275AB"/>
    <w:rsid w:val="006312A0"/>
    <w:rsid w:val="00631F3E"/>
    <w:rsid w:val="00634FF3"/>
    <w:rsid w:val="00635A7F"/>
    <w:rsid w:val="006410D4"/>
    <w:rsid w:val="00645E10"/>
    <w:rsid w:val="0064610F"/>
    <w:rsid w:val="0064756E"/>
    <w:rsid w:val="00651D11"/>
    <w:rsid w:val="006549CB"/>
    <w:rsid w:val="00664071"/>
    <w:rsid w:val="0066590A"/>
    <w:rsid w:val="00665DB0"/>
    <w:rsid w:val="00666C3D"/>
    <w:rsid w:val="006731E8"/>
    <w:rsid w:val="00675F7D"/>
    <w:rsid w:val="00681728"/>
    <w:rsid w:val="006825D4"/>
    <w:rsid w:val="006946EF"/>
    <w:rsid w:val="006970EB"/>
    <w:rsid w:val="00697C74"/>
    <w:rsid w:val="006A6083"/>
    <w:rsid w:val="006B24C5"/>
    <w:rsid w:val="006C2B2B"/>
    <w:rsid w:val="006C2B31"/>
    <w:rsid w:val="006C3120"/>
    <w:rsid w:val="006C3AFF"/>
    <w:rsid w:val="006C3C3D"/>
    <w:rsid w:val="006C484D"/>
    <w:rsid w:val="006D1481"/>
    <w:rsid w:val="006F1B7F"/>
    <w:rsid w:val="006F3CDF"/>
    <w:rsid w:val="00703B67"/>
    <w:rsid w:val="00722248"/>
    <w:rsid w:val="0073523A"/>
    <w:rsid w:val="007358C7"/>
    <w:rsid w:val="00737EB7"/>
    <w:rsid w:val="0074421D"/>
    <w:rsid w:val="00746054"/>
    <w:rsid w:val="007608CF"/>
    <w:rsid w:val="00761648"/>
    <w:rsid w:val="00761DBC"/>
    <w:rsid w:val="00772EB8"/>
    <w:rsid w:val="00772F7A"/>
    <w:rsid w:val="007735FC"/>
    <w:rsid w:val="007768E4"/>
    <w:rsid w:val="00780FD0"/>
    <w:rsid w:val="007818AA"/>
    <w:rsid w:val="00781FBA"/>
    <w:rsid w:val="00782B40"/>
    <w:rsid w:val="007838B2"/>
    <w:rsid w:val="00785779"/>
    <w:rsid w:val="00787A57"/>
    <w:rsid w:val="00790D26"/>
    <w:rsid w:val="007D2E9F"/>
    <w:rsid w:val="007E0657"/>
    <w:rsid w:val="007E11D1"/>
    <w:rsid w:val="007E5574"/>
    <w:rsid w:val="007E5E26"/>
    <w:rsid w:val="007F0DD2"/>
    <w:rsid w:val="007F370E"/>
    <w:rsid w:val="007F3C5F"/>
    <w:rsid w:val="007F6773"/>
    <w:rsid w:val="00803CEA"/>
    <w:rsid w:val="00814D9F"/>
    <w:rsid w:val="008220FA"/>
    <w:rsid w:val="00824305"/>
    <w:rsid w:val="00826F87"/>
    <w:rsid w:val="00834145"/>
    <w:rsid w:val="0083414B"/>
    <w:rsid w:val="008414BD"/>
    <w:rsid w:val="00844D0A"/>
    <w:rsid w:val="00846E31"/>
    <w:rsid w:val="008471A4"/>
    <w:rsid w:val="00850161"/>
    <w:rsid w:val="008524D0"/>
    <w:rsid w:val="00853A80"/>
    <w:rsid w:val="008550FE"/>
    <w:rsid w:val="008604F3"/>
    <w:rsid w:val="0086458F"/>
    <w:rsid w:val="00865449"/>
    <w:rsid w:val="0086633F"/>
    <w:rsid w:val="00874802"/>
    <w:rsid w:val="00875373"/>
    <w:rsid w:val="0088439B"/>
    <w:rsid w:val="008974F2"/>
    <w:rsid w:val="008A17A5"/>
    <w:rsid w:val="008A2418"/>
    <w:rsid w:val="008A31AA"/>
    <w:rsid w:val="008A5FB0"/>
    <w:rsid w:val="008B33E5"/>
    <w:rsid w:val="008B4976"/>
    <w:rsid w:val="008B7D71"/>
    <w:rsid w:val="008C12F2"/>
    <w:rsid w:val="008C54CF"/>
    <w:rsid w:val="008D0D47"/>
    <w:rsid w:val="008D4ACF"/>
    <w:rsid w:val="008E30A1"/>
    <w:rsid w:val="008F4008"/>
    <w:rsid w:val="00905557"/>
    <w:rsid w:val="00906AD3"/>
    <w:rsid w:val="009073DF"/>
    <w:rsid w:val="009156A1"/>
    <w:rsid w:val="009261D1"/>
    <w:rsid w:val="0094403A"/>
    <w:rsid w:val="00946B53"/>
    <w:rsid w:val="00956465"/>
    <w:rsid w:val="00956716"/>
    <w:rsid w:val="00961D4D"/>
    <w:rsid w:val="00966BE2"/>
    <w:rsid w:val="009716AA"/>
    <w:rsid w:val="00980F9A"/>
    <w:rsid w:val="00993308"/>
    <w:rsid w:val="009958B0"/>
    <w:rsid w:val="00995E7A"/>
    <w:rsid w:val="009970C3"/>
    <w:rsid w:val="009A1953"/>
    <w:rsid w:val="009A3B87"/>
    <w:rsid w:val="009B010F"/>
    <w:rsid w:val="009B2FE8"/>
    <w:rsid w:val="009B3417"/>
    <w:rsid w:val="009B3682"/>
    <w:rsid w:val="009B546D"/>
    <w:rsid w:val="009B7E86"/>
    <w:rsid w:val="009C17CF"/>
    <w:rsid w:val="009C1841"/>
    <w:rsid w:val="009C2EE4"/>
    <w:rsid w:val="009D22E4"/>
    <w:rsid w:val="009E7068"/>
    <w:rsid w:val="009F05E6"/>
    <w:rsid w:val="009F2E3F"/>
    <w:rsid w:val="009F7483"/>
    <w:rsid w:val="00A03C24"/>
    <w:rsid w:val="00A0540A"/>
    <w:rsid w:val="00A07D17"/>
    <w:rsid w:val="00A205AB"/>
    <w:rsid w:val="00A2403B"/>
    <w:rsid w:val="00A24740"/>
    <w:rsid w:val="00A2499E"/>
    <w:rsid w:val="00A24FF1"/>
    <w:rsid w:val="00A250FF"/>
    <w:rsid w:val="00A31999"/>
    <w:rsid w:val="00A33953"/>
    <w:rsid w:val="00A36032"/>
    <w:rsid w:val="00A3755B"/>
    <w:rsid w:val="00A41EF6"/>
    <w:rsid w:val="00A44D98"/>
    <w:rsid w:val="00A50529"/>
    <w:rsid w:val="00A52C0A"/>
    <w:rsid w:val="00A530AD"/>
    <w:rsid w:val="00A535EE"/>
    <w:rsid w:val="00A543E7"/>
    <w:rsid w:val="00A5492E"/>
    <w:rsid w:val="00A654D5"/>
    <w:rsid w:val="00A853B7"/>
    <w:rsid w:val="00A91D0B"/>
    <w:rsid w:val="00AA0C37"/>
    <w:rsid w:val="00AA567A"/>
    <w:rsid w:val="00AB0535"/>
    <w:rsid w:val="00AB31B1"/>
    <w:rsid w:val="00AB69FB"/>
    <w:rsid w:val="00AC170A"/>
    <w:rsid w:val="00AC1F9B"/>
    <w:rsid w:val="00AC65FE"/>
    <w:rsid w:val="00AD197D"/>
    <w:rsid w:val="00AD23E8"/>
    <w:rsid w:val="00AD74FE"/>
    <w:rsid w:val="00AF514B"/>
    <w:rsid w:val="00B0333F"/>
    <w:rsid w:val="00B10984"/>
    <w:rsid w:val="00B13279"/>
    <w:rsid w:val="00B143EE"/>
    <w:rsid w:val="00B234C2"/>
    <w:rsid w:val="00B23F5D"/>
    <w:rsid w:val="00B276CD"/>
    <w:rsid w:val="00B3085F"/>
    <w:rsid w:val="00B30CA6"/>
    <w:rsid w:val="00B344BD"/>
    <w:rsid w:val="00B35203"/>
    <w:rsid w:val="00B474D0"/>
    <w:rsid w:val="00B521C5"/>
    <w:rsid w:val="00B56072"/>
    <w:rsid w:val="00B56258"/>
    <w:rsid w:val="00B61018"/>
    <w:rsid w:val="00B625AA"/>
    <w:rsid w:val="00B71D45"/>
    <w:rsid w:val="00B74014"/>
    <w:rsid w:val="00B75C56"/>
    <w:rsid w:val="00B80241"/>
    <w:rsid w:val="00B83468"/>
    <w:rsid w:val="00B87F8F"/>
    <w:rsid w:val="00B9575D"/>
    <w:rsid w:val="00BA1650"/>
    <w:rsid w:val="00BA4509"/>
    <w:rsid w:val="00BB01F9"/>
    <w:rsid w:val="00BB7CFE"/>
    <w:rsid w:val="00BC156D"/>
    <w:rsid w:val="00BC5FE8"/>
    <w:rsid w:val="00BD2269"/>
    <w:rsid w:val="00BD6C36"/>
    <w:rsid w:val="00BF33A8"/>
    <w:rsid w:val="00BF3C6E"/>
    <w:rsid w:val="00BF4EC8"/>
    <w:rsid w:val="00C01982"/>
    <w:rsid w:val="00C11E49"/>
    <w:rsid w:val="00C12A08"/>
    <w:rsid w:val="00C27750"/>
    <w:rsid w:val="00C33560"/>
    <w:rsid w:val="00C3363E"/>
    <w:rsid w:val="00C34EA9"/>
    <w:rsid w:val="00C35CFC"/>
    <w:rsid w:val="00C50169"/>
    <w:rsid w:val="00C51AA6"/>
    <w:rsid w:val="00C575CF"/>
    <w:rsid w:val="00C57A21"/>
    <w:rsid w:val="00C66DEF"/>
    <w:rsid w:val="00C6731E"/>
    <w:rsid w:val="00C86D1D"/>
    <w:rsid w:val="00C90A4F"/>
    <w:rsid w:val="00C94C1B"/>
    <w:rsid w:val="00C9602B"/>
    <w:rsid w:val="00CA26D6"/>
    <w:rsid w:val="00CB0497"/>
    <w:rsid w:val="00CB1A16"/>
    <w:rsid w:val="00CB4016"/>
    <w:rsid w:val="00CC485D"/>
    <w:rsid w:val="00CC58C2"/>
    <w:rsid w:val="00CC79F8"/>
    <w:rsid w:val="00CD0DE3"/>
    <w:rsid w:val="00CD5D2E"/>
    <w:rsid w:val="00CE45D8"/>
    <w:rsid w:val="00CE4750"/>
    <w:rsid w:val="00CF5AF0"/>
    <w:rsid w:val="00D0344D"/>
    <w:rsid w:val="00D03E6E"/>
    <w:rsid w:val="00D07454"/>
    <w:rsid w:val="00D11E90"/>
    <w:rsid w:val="00D154C0"/>
    <w:rsid w:val="00D15B9C"/>
    <w:rsid w:val="00D1600F"/>
    <w:rsid w:val="00D1751C"/>
    <w:rsid w:val="00D26712"/>
    <w:rsid w:val="00D26C6B"/>
    <w:rsid w:val="00D27F6B"/>
    <w:rsid w:val="00D304C4"/>
    <w:rsid w:val="00D31EF5"/>
    <w:rsid w:val="00D35641"/>
    <w:rsid w:val="00D41FE7"/>
    <w:rsid w:val="00D454E9"/>
    <w:rsid w:val="00D512DF"/>
    <w:rsid w:val="00D6053B"/>
    <w:rsid w:val="00D64279"/>
    <w:rsid w:val="00D66A00"/>
    <w:rsid w:val="00D67A74"/>
    <w:rsid w:val="00D84702"/>
    <w:rsid w:val="00D9543B"/>
    <w:rsid w:val="00D97A43"/>
    <w:rsid w:val="00DB219D"/>
    <w:rsid w:val="00DB48AE"/>
    <w:rsid w:val="00DC1C59"/>
    <w:rsid w:val="00DC268D"/>
    <w:rsid w:val="00DC411D"/>
    <w:rsid w:val="00DC7634"/>
    <w:rsid w:val="00DD31EE"/>
    <w:rsid w:val="00DD7EED"/>
    <w:rsid w:val="00DE3D45"/>
    <w:rsid w:val="00DE4123"/>
    <w:rsid w:val="00DE5CC3"/>
    <w:rsid w:val="00DF1E7B"/>
    <w:rsid w:val="00DF459D"/>
    <w:rsid w:val="00DF6576"/>
    <w:rsid w:val="00DF69E2"/>
    <w:rsid w:val="00DF6DCA"/>
    <w:rsid w:val="00DF7A4F"/>
    <w:rsid w:val="00E03242"/>
    <w:rsid w:val="00E04961"/>
    <w:rsid w:val="00E058FA"/>
    <w:rsid w:val="00E05915"/>
    <w:rsid w:val="00E065C1"/>
    <w:rsid w:val="00E0760F"/>
    <w:rsid w:val="00E10462"/>
    <w:rsid w:val="00E1278A"/>
    <w:rsid w:val="00E15688"/>
    <w:rsid w:val="00E17050"/>
    <w:rsid w:val="00E37DDF"/>
    <w:rsid w:val="00E45BB9"/>
    <w:rsid w:val="00E57375"/>
    <w:rsid w:val="00E60A76"/>
    <w:rsid w:val="00E71513"/>
    <w:rsid w:val="00E852C1"/>
    <w:rsid w:val="00E86498"/>
    <w:rsid w:val="00E933BB"/>
    <w:rsid w:val="00E95D7B"/>
    <w:rsid w:val="00EA00A0"/>
    <w:rsid w:val="00EA0E76"/>
    <w:rsid w:val="00EA3375"/>
    <w:rsid w:val="00EB75C3"/>
    <w:rsid w:val="00EC280A"/>
    <w:rsid w:val="00EC3958"/>
    <w:rsid w:val="00ED3F07"/>
    <w:rsid w:val="00EE070D"/>
    <w:rsid w:val="00EE5FCB"/>
    <w:rsid w:val="00EF6D47"/>
    <w:rsid w:val="00F0201F"/>
    <w:rsid w:val="00F031CE"/>
    <w:rsid w:val="00F06ABA"/>
    <w:rsid w:val="00F12AD1"/>
    <w:rsid w:val="00F15964"/>
    <w:rsid w:val="00F17CE0"/>
    <w:rsid w:val="00F207CA"/>
    <w:rsid w:val="00F23F05"/>
    <w:rsid w:val="00F245F1"/>
    <w:rsid w:val="00F25A17"/>
    <w:rsid w:val="00F25AFA"/>
    <w:rsid w:val="00F35972"/>
    <w:rsid w:val="00F36187"/>
    <w:rsid w:val="00F40322"/>
    <w:rsid w:val="00F42EDC"/>
    <w:rsid w:val="00F43B42"/>
    <w:rsid w:val="00F44B7C"/>
    <w:rsid w:val="00F4532B"/>
    <w:rsid w:val="00F4631E"/>
    <w:rsid w:val="00F475CD"/>
    <w:rsid w:val="00F62DC3"/>
    <w:rsid w:val="00F7169A"/>
    <w:rsid w:val="00F736D8"/>
    <w:rsid w:val="00F75552"/>
    <w:rsid w:val="00F77AFA"/>
    <w:rsid w:val="00F90C48"/>
    <w:rsid w:val="00F9123A"/>
    <w:rsid w:val="00FB3387"/>
    <w:rsid w:val="00FB3F90"/>
    <w:rsid w:val="00FC5DB7"/>
    <w:rsid w:val="00FD1BC4"/>
    <w:rsid w:val="00FD23E5"/>
    <w:rsid w:val="00FD2BF4"/>
    <w:rsid w:val="00FD34E0"/>
    <w:rsid w:val="00FE7091"/>
    <w:rsid w:val="00FF0158"/>
    <w:rsid w:val="00FF3B69"/>
    <w:rsid w:val="00FF4B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51053"/>
  <w15:chartTrackingRefBased/>
  <w15:docId w15:val="{15539F7B-776D-41A3-BD8F-1F92A6B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07"/>
    <w:pPr>
      <w:spacing w:after="200" w:line="276" w:lineRule="auto"/>
    </w:pPr>
    <w:rPr>
      <w:rFonts w:cs="Calibri"/>
      <w:sz w:val="22"/>
      <w:szCs w:val="22"/>
      <w:lang w:val="es-ES" w:eastAsia="en-US"/>
    </w:rPr>
  </w:style>
  <w:style w:type="paragraph" w:styleId="Ttulo1">
    <w:name w:val="heading 1"/>
    <w:basedOn w:val="Normal"/>
    <w:next w:val="Normal"/>
    <w:link w:val="Ttulo1Car"/>
    <w:uiPriority w:val="99"/>
    <w:qFormat/>
    <w:rsid w:val="00966BE2"/>
    <w:pPr>
      <w:keepNext/>
      <w:numPr>
        <w:numId w:val="1"/>
      </w:numPr>
      <w:overflowPunct w:val="0"/>
      <w:autoSpaceDE w:val="0"/>
      <w:autoSpaceDN w:val="0"/>
      <w:adjustRightInd w:val="0"/>
      <w:spacing w:before="240" w:after="60" w:line="240" w:lineRule="auto"/>
      <w:textAlignment w:val="baseline"/>
      <w:outlineLvl w:val="0"/>
    </w:pPr>
    <w:rPr>
      <w:rFonts w:ascii="Arial" w:hAnsi="Arial" w:cs="Times New Roman"/>
      <w:b/>
      <w:bCs/>
      <w:kern w:val="28"/>
      <w:sz w:val="20"/>
      <w:szCs w:val="20"/>
      <w:lang w:val="es-ES_tradnl" w:eastAsia="es-ES"/>
    </w:rPr>
  </w:style>
  <w:style w:type="paragraph" w:styleId="Ttulo2">
    <w:name w:val="heading 2"/>
    <w:basedOn w:val="Normal"/>
    <w:next w:val="Normal"/>
    <w:link w:val="Ttulo2Car"/>
    <w:uiPriority w:val="99"/>
    <w:qFormat/>
    <w:rsid w:val="00966BE2"/>
    <w:pPr>
      <w:keepNext/>
      <w:numPr>
        <w:ilvl w:val="1"/>
        <w:numId w:val="1"/>
      </w:numPr>
      <w:overflowPunct w:val="0"/>
      <w:autoSpaceDE w:val="0"/>
      <w:autoSpaceDN w:val="0"/>
      <w:adjustRightInd w:val="0"/>
      <w:spacing w:before="240" w:after="60" w:line="240" w:lineRule="auto"/>
      <w:textAlignment w:val="baseline"/>
      <w:outlineLvl w:val="1"/>
    </w:pPr>
    <w:rPr>
      <w:rFonts w:ascii="Arial" w:hAnsi="Arial" w:cs="Times New Roman"/>
      <w:b/>
      <w:bCs/>
      <w:i/>
      <w:iCs/>
      <w:sz w:val="20"/>
      <w:szCs w:val="20"/>
      <w:lang w:val="es-ES_tradnl" w:eastAsia="es-ES"/>
    </w:rPr>
  </w:style>
  <w:style w:type="paragraph" w:styleId="Ttulo3">
    <w:name w:val="heading 3"/>
    <w:basedOn w:val="Normal"/>
    <w:next w:val="Normal"/>
    <w:link w:val="Ttulo3Car"/>
    <w:uiPriority w:val="99"/>
    <w:qFormat/>
    <w:rsid w:val="00966BE2"/>
    <w:pPr>
      <w:keepNext/>
      <w:numPr>
        <w:ilvl w:val="2"/>
        <w:numId w:val="1"/>
      </w:numPr>
      <w:overflowPunct w:val="0"/>
      <w:autoSpaceDE w:val="0"/>
      <w:autoSpaceDN w:val="0"/>
      <w:adjustRightInd w:val="0"/>
      <w:spacing w:before="240" w:after="60" w:line="240" w:lineRule="auto"/>
      <w:jc w:val="both"/>
      <w:textAlignment w:val="baseline"/>
      <w:outlineLvl w:val="2"/>
    </w:pPr>
    <w:rPr>
      <w:rFonts w:ascii="Arial" w:hAnsi="Arial" w:cs="Times New Roman"/>
      <w:b/>
      <w:bCs/>
      <w:sz w:val="20"/>
      <w:szCs w:val="20"/>
      <w:lang w:val="es-ES_tradnl" w:eastAsia="es-ES"/>
    </w:rPr>
  </w:style>
  <w:style w:type="paragraph" w:styleId="Ttulo4">
    <w:name w:val="heading 4"/>
    <w:basedOn w:val="Normal"/>
    <w:next w:val="Normal"/>
    <w:link w:val="Ttulo4Car"/>
    <w:uiPriority w:val="99"/>
    <w:qFormat/>
    <w:rsid w:val="00966BE2"/>
    <w:pPr>
      <w:keepNext/>
      <w:numPr>
        <w:ilvl w:val="3"/>
        <w:numId w:val="1"/>
      </w:numPr>
      <w:overflowPunct w:val="0"/>
      <w:autoSpaceDE w:val="0"/>
      <w:autoSpaceDN w:val="0"/>
      <w:adjustRightInd w:val="0"/>
      <w:spacing w:before="240" w:after="60" w:line="240" w:lineRule="auto"/>
      <w:jc w:val="both"/>
      <w:textAlignment w:val="baseline"/>
      <w:outlineLvl w:val="3"/>
    </w:pPr>
    <w:rPr>
      <w:rFonts w:ascii="Arial" w:hAnsi="Arial" w:cs="Times New Roman"/>
      <w:b/>
      <w:bCs/>
      <w:i/>
      <w:iCs/>
      <w:sz w:val="20"/>
      <w:szCs w:val="20"/>
      <w:lang w:val="es-ES_tradnl" w:eastAsia="es-ES"/>
    </w:rPr>
  </w:style>
  <w:style w:type="paragraph" w:styleId="Ttulo5">
    <w:name w:val="heading 5"/>
    <w:basedOn w:val="Normal"/>
    <w:next w:val="Normal"/>
    <w:link w:val="Ttulo5Car"/>
    <w:uiPriority w:val="99"/>
    <w:qFormat/>
    <w:rsid w:val="00966BE2"/>
    <w:pPr>
      <w:numPr>
        <w:ilvl w:val="4"/>
        <w:numId w:val="1"/>
      </w:numPr>
      <w:overflowPunct w:val="0"/>
      <w:autoSpaceDE w:val="0"/>
      <w:autoSpaceDN w:val="0"/>
      <w:adjustRightInd w:val="0"/>
      <w:spacing w:before="240" w:after="60" w:line="240" w:lineRule="auto"/>
      <w:textAlignment w:val="baseline"/>
      <w:outlineLvl w:val="4"/>
    </w:pPr>
    <w:rPr>
      <w:rFonts w:ascii="Arial" w:hAnsi="Arial" w:cs="Times New Roman"/>
      <w:sz w:val="20"/>
      <w:szCs w:val="20"/>
      <w:lang w:val="es-ES_tradnl" w:eastAsia="es-ES"/>
    </w:rPr>
  </w:style>
  <w:style w:type="paragraph" w:styleId="Ttulo6">
    <w:name w:val="heading 6"/>
    <w:basedOn w:val="Normal"/>
    <w:next w:val="Normal"/>
    <w:link w:val="Ttulo6Car"/>
    <w:uiPriority w:val="99"/>
    <w:qFormat/>
    <w:rsid w:val="00966BE2"/>
    <w:pPr>
      <w:numPr>
        <w:ilvl w:val="5"/>
        <w:numId w:val="1"/>
      </w:numPr>
      <w:overflowPunct w:val="0"/>
      <w:autoSpaceDE w:val="0"/>
      <w:autoSpaceDN w:val="0"/>
      <w:adjustRightInd w:val="0"/>
      <w:spacing w:before="240" w:after="60" w:line="240" w:lineRule="auto"/>
      <w:textAlignment w:val="baseline"/>
      <w:outlineLvl w:val="5"/>
    </w:pPr>
    <w:rPr>
      <w:rFonts w:ascii="Arial" w:hAnsi="Arial" w:cs="Times New Roman"/>
      <w:i/>
      <w:iCs/>
      <w:sz w:val="20"/>
      <w:szCs w:val="20"/>
      <w:lang w:val="es-ES_tradnl" w:eastAsia="es-ES"/>
    </w:rPr>
  </w:style>
  <w:style w:type="paragraph" w:styleId="Ttulo7">
    <w:name w:val="heading 7"/>
    <w:basedOn w:val="Normal"/>
    <w:next w:val="Normal"/>
    <w:link w:val="Ttulo7Car"/>
    <w:uiPriority w:val="99"/>
    <w:qFormat/>
    <w:rsid w:val="00966BE2"/>
    <w:pPr>
      <w:numPr>
        <w:ilvl w:val="6"/>
        <w:numId w:val="1"/>
      </w:numPr>
      <w:overflowPunct w:val="0"/>
      <w:autoSpaceDE w:val="0"/>
      <w:autoSpaceDN w:val="0"/>
      <w:adjustRightInd w:val="0"/>
      <w:spacing w:before="240" w:after="60" w:line="240" w:lineRule="auto"/>
      <w:textAlignment w:val="baseline"/>
      <w:outlineLvl w:val="6"/>
    </w:pPr>
    <w:rPr>
      <w:rFonts w:ascii="Arial" w:hAnsi="Arial" w:cs="Times New Roman"/>
      <w:sz w:val="20"/>
      <w:szCs w:val="20"/>
      <w:lang w:val="es-ES_tradnl" w:eastAsia="es-ES"/>
    </w:rPr>
  </w:style>
  <w:style w:type="paragraph" w:styleId="Ttulo8">
    <w:name w:val="heading 8"/>
    <w:basedOn w:val="Normal"/>
    <w:next w:val="Normal"/>
    <w:link w:val="Ttulo8Car"/>
    <w:uiPriority w:val="99"/>
    <w:qFormat/>
    <w:rsid w:val="00966BE2"/>
    <w:pPr>
      <w:numPr>
        <w:ilvl w:val="7"/>
        <w:numId w:val="1"/>
      </w:numPr>
      <w:overflowPunct w:val="0"/>
      <w:autoSpaceDE w:val="0"/>
      <w:autoSpaceDN w:val="0"/>
      <w:adjustRightInd w:val="0"/>
      <w:spacing w:before="240" w:after="60" w:line="240" w:lineRule="auto"/>
      <w:textAlignment w:val="baseline"/>
      <w:outlineLvl w:val="7"/>
    </w:pPr>
    <w:rPr>
      <w:rFonts w:ascii="Arial" w:hAnsi="Arial" w:cs="Times New Roman"/>
      <w:i/>
      <w:iCs/>
      <w:sz w:val="20"/>
      <w:szCs w:val="20"/>
      <w:lang w:val="es-ES_tradnl" w:eastAsia="es-ES"/>
    </w:rPr>
  </w:style>
  <w:style w:type="paragraph" w:styleId="Ttulo9">
    <w:name w:val="heading 9"/>
    <w:basedOn w:val="Normal"/>
    <w:next w:val="Normal"/>
    <w:link w:val="Ttulo9Car"/>
    <w:uiPriority w:val="99"/>
    <w:qFormat/>
    <w:rsid w:val="00966BE2"/>
    <w:pPr>
      <w:numPr>
        <w:ilvl w:val="8"/>
        <w:numId w:val="1"/>
      </w:numPr>
      <w:overflowPunct w:val="0"/>
      <w:autoSpaceDE w:val="0"/>
      <w:autoSpaceDN w:val="0"/>
      <w:adjustRightInd w:val="0"/>
      <w:spacing w:before="240" w:after="60" w:line="240" w:lineRule="auto"/>
      <w:textAlignment w:val="baseline"/>
      <w:outlineLvl w:val="8"/>
    </w:pPr>
    <w:rPr>
      <w:rFonts w:ascii="Arial" w:hAnsi="Arial" w:cs="Times New Roman"/>
      <w:i/>
      <w:i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66BE2"/>
    <w:rPr>
      <w:rFonts w:ascii="Arial" w:hAnsi="Arial"/>
      <w:b/>
      <w:bCs/>
      <w:kern w:val="28"/>
      <w:lang w:val="es-ES_tradnl" w:eastAsia="es-ES"/>
    </w:rPr>
  </w:style>
  <w:style w:type="character" w:customStyle="1" w:styleId="Ttulo2Car">
    <w:name w:val="Título 2 Car"/>
    <w:link w:val="Ttulo2"/>
    <w:uiPriority w:val="99"/>
    <w:locked/>
    <w:rsid w:val="00966BE2"/>
    <w:rPr>
      <w:rFonts w:ascii="Arial" w:hAnsi="Arial"/>
      <w:b/>
      <w:bCs/>
      <w:i/>
      <w:iCs/>
      <w:lang w:val="es-ES_tradnl" w:eastAsia="es-ES"/>
    </w:rPr>
  </w:style>
  <w:style w:type="character" w:customStyle="1" w:styleId="Ttulo3Car">
    <w:name w:val="Título 3 Car"/>
    <w:link w:val="Ttulo3"/>
    <w:uiPriority w:val="99"/>
    <w:locked/>
    <w:rsid w:val="00966BE2"/>
    <w:rPr>
      <w:rFonts w:ascii="Arial" w:hAnsi="Arial"/>
      <w:b/>
      <w:bCs/>
      <w:lang w:val="es-ES_tradnl" w:eastAsia="es-ES"/>
    </w:rPr>
  </w:style>
  <w:style w:type="character" w:customStyle="1" w:styleId="Ttulo4Car">
    <w:name w:val="Título 4 Car"/>
    <w:link w:val="Ttulo4"/>
    <w:uiPriority w:val="99"/>
    <w:locked/>
    <w:rsid w:val="00966BE2"/>
    <w:rPr>
      <w:rFonts w:ascii="Arial" w:hAnsi="Arial"/>
      <w:b/>
      <w:bCs/>
      <w:i/>
      <w:iCs/>
      <w:lang w:val="es-ES_tradnl" w:eastAsia="es-ES"/>
    </w:rPr>
  </w:style>
  <w:style w:type="character" w:customStyle="1" w:styleId="Ttulo5Car">
    <w:name w:val="Título 5 Car"/>
    <w:link w:val="Ttulo5"/>
    <w:uiPriority w:val="99"/>
    <w:locked/>
    <w:rsid w:val="00966BE2"/>
    <w:rPr>
      <w:rFonts w:ascii="Arial" w:hAnsi="Arial"/>
      <w:lang w:val="es-ES_tradnl" w:eastAsia="es-ES"/>
    </w:rPr>
  </w:style>
  <w:style w:type="character" w:customStyle="1" w:styleId="Ttulo6Car">
    <w:name w:val="Título 6 Car"/>
    <w:link w:val="Ttulo6"/>
    <w:uiPriority w:val="99"/>
    <w:locked/>
    <w:rsid w:val="00966BE2"/>
    <w:rPr>
      <w:rFonts w:ascii="Arial" w:hAnsi="Arial"/>
      <w:i/>
      <w:iCs/>
      <w:lang w:val="es-ES_tradnl" w:eastAsia="es-ES"/>
    </w:rPr>
  </w:style>
  <w:style w:type="character" w:customStyle="1" w:styleId="Ttulo7Car">
    <w:name w:val="Título 7 Car"/>
    <w:link w:val="Ttulo7"/>
    <w:uiPriority w:val="99"/>
    <w:locked/>
    <w:rsid w:val="00966BE2"/>
    <w:rPr>
      <w:rFonts w:ascii="Arial" w:hAnsi="Arial"/>
      <w:lang w:val="es-ES_tradnl" w:eastAsia="es-ES"/>
    </w:rPr>
  </w:style>
  <w:style w:type="character" w:customStyle="1" w:styleId="Ttulo8Car">
    <w:name w:val="Título 8 Car"/>
    <w:link w:val="Ttulo8"/>
    <w:uiPriority w:val="99"/>
    <w:locked/>
    <w:rsid w:val="00966BE2"/>
    <w:rPr>
      <w:rFonts w:ascii="Arial" w:hAnsi="Arial"/>
      <w:i/>
      <w:iCs/>
      <w:lang w:val="es-ES_tradnl" w:eastAsia="es-ES"/>
    </w:rPr>
  </w:style>
  <w:style w:type="character" w:customStyle="1" w:styleId="Ttulo9Car">
    <w:name w:val="Título 9 Car"/>
    <w:link w:val="Ttulo9"/>
    <w:uiPriority w:val="99"/>
    <w:locked/>
    <w:rsid w:val="00966BE2"/>
    <w:rPr>
      <w:rFonts w:ascii="Arial" w:hAnsi="Arial"/>
      <w:i/>
      <w:iCs/>
      <w:lang w:val="es-ES_tradnl" w:eastAsia="es-ES"/>
    </w:rPr>
  </w:style>
  <w:style w:type="paragraph" w:styleId="Textodeglobo">
    <w:name w:val="Balloon Text"/>
    <w:basedOn w:val="Normal"/>
    <w:link w:val="TextodegloboCar"/>
    <w:uiPriority w:val="99"/>
    <w:semiHidden/>
    <w:rsid w:val="00ED3F07"/>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locked/>
    <w:rsid w:val="00ED3F07"/>
    <w:rPr>
      <w:rFonts w:ascii="Tahoma" w:hAnsi="Tahoma" w:cs="Tahoma"/>
      <w:sz w:val="16"/>
      <w:szCs w:val="16"/>
    </w:rPr>
  </w:style>
  <w:style w:type="paragraph" w:styleId="Prrafodelista">
    <w:name w:val="List Paragraph"/>
    <w:aliases w:val="Titulo parrafo,Capítulo,TIT 2 IND"/>
    <w:basedOn w:val="Normal"/>
    <w:link w:val="PrrafodelistaCar"/>
    <w:uiPriority w:val="34"/>
    <w:qFormat/>
    <w:rsid w:val="00681728"/>
    <w:pPr>
      <w:ind w:left="720"/>
    </w:pPr>
  </w:style>
  <w:style w:type="paragraph" w:styleId="Sangradetextonormal">
    <w:name w:val="Body Text Indent"/>
    <w:basedOn w:val="Normal"/>
    <w:link w:val="SangradetextonormalCar"/>
    <w:uiPriority w:val="99"/>
    <w:rsid w:val="00966BE2"/>
    <w:pPr>
      <w:spacing w:after="120" w:line="240" w:lineRule="auto"/>
      <w:ind w:left="283"/>
    </w:pPr>
    <w:rPr>
      <w:rFonts w:ascii="Times New Roman" w:hAnsi="Times New Roman" w:cs="Times New Roman"/>
      <w:sz w:val="20"/>
      <w:szCs w:val="20"/>
      <w:lang w:val="es-NI" w:eastAsia="es-ES"/>
    </w:rPr>
  </w:style>
  <w:style w:type="character" w:customStyle="1" w:styleId="SangradetextonormalCar">
    <w:name w:val="Sangría de texto normal Car"/>
    <w:link w:val="Sangradetextonormal"/>
    <w:uiPriority w:val="99"/>
    <w:locked/>
    <w:rsid w:val="00966BE2"/>
    <w:rPr>
      <w:rFonts w:ascii="Times New Roman" w:hAnsi="Times New Roman" w:cs="Times New Roman"/>
      <w:sz w:val="20"/>
      <w:szCs w:val="20"/>
      <w:lang w:val="es-NI" w:eastAsia="es-ES"/>
    </w:rPr>
  </w:style>
  <w:style w:type="paragraph" w:styleId="NormalWeb">
    <w:name w:val="Normal (Web)"/>
    <w:basedOn w:val="Normal"/>
    <w:uiPriority w:val="99"/>
    <w:semiHidden/>
    <w:rsid w:val="002257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uiPriority w:val="99"/>
    <w:rsid w:val="00746054"/>
    <w:pPr>
      <w:autoSpaceDE w:val="0"/>
      <w:autoSpaceDN w:val="0"/>
      <w:adjustRightInd w:val="0"/>
    </w:pPr>
    <w:rPr>
      <w:rFonts w:cs="Calibri"/>
      <w:color w:val="000000"/>
      <w:sz w:val="24"/>
      <w:szCs w:val="24"/>
      <w:lang w:val="es-ES" w:eastAsia="es-ES"/>
    </w:rPr>
  </w:style>
  <w:style w:type="character" w:styleId="nfasis">
    <w:name w:val="Emphasis"/>
    <w:qFormat/>
    <w:locked/>
    <w:rsid w:val="00746054"/>
    <w:rPr>
      <w:i/>
      <w:iCs/>
    </w:rPr>
  </w:style>
  <w:style w:type="character" w:styleId="Hipervnculo">
    <w:name w:val="Hyperlink"/>
    <w:uiPriority w:val="99"/>
    <w:unhideWhenUsed/>
    <w:rsid w:val="008471A4"/>
    <w:rPr>
      <w:color w:val="0000FF"/>
      <w:u w:val="single"/>
    </w:rPr>
  </w:style>
  <w:style w:type="paragraph" w:styleId="Encabezado">
    <w:name w:val="header"/>
    <w:basedOn w:val="Normal"/>
    <w:link w:val="EncabezadoCar"/>
    <w:uiPriority w:val="99"/>
    <w:unhideWhenUsed/>
    <w:rsid w:val="000C3A08"/>
    <w:pPr>
      <w:tabs>
        <w:tab w:val="center" w:pos="4252"/>
        <w:tab w:val="right" w:pos="8504"/>
      </w:tabs>
      <w:spacing w:after="0" w:line="240" w:lineRule="auto"/>
    </w:pPr>
    <w:rPr>
      <w:rFonts w:cs="Times New Roman"/>
      <w:lang w:val="x-none"/>
    </w:rPr>
  </w:style>
  <w:style w:type="character" w:customStyle="1" w:styleId="EncabezadoCar">
    <w:name w:val="Encabezado Car"/>
    <w:link w:val="Encabezado"/>
    <w:uiPriority w:val="99"/>
    <w:rsid w:val="000C3A08"/>
    <w:rPr>
      <w:rFonts w:cs="Calibri"/>
      <w:sz w:val="22"/>
      <w:szCs w:val="22"/>
      <w:lang w:eastAsia="en-US"/>
    </w:rPr>
  </w:style>
  <w:style w:type="paragraph" w:styleId="Piedepgina">
    <w:name w:val="footer"/>
    <w:basedOn w:val="Normal"/>
    <w:link w:val="PiedepginaCar"/>
    <w:uiPriority w:val="99"/>
    <w:unhideWhenUsed/>
    <w:rsid w:val="000C3A08"/>
    <w:pPr>
      <w:tabs>
        <w:tab w:val="center" w:pos="4252"/>
        <w:tab w:val="right" w:pos="8504"/>
      </w:tabs>
      <w:spacing w:after="0" w:line="240" w:lineRule="auto"/>
    </w:pPr>
    <w:rPr>
      <w:rFonts w:cs="Times New Roman"/>
      <w:lang w:val="x-none"/>
    </w:rPr>
  </w:style>
  <w:style w:type="character" w:customStyle="1" w:styleId="PiedepginaCar">
    <w:name w:val="Pie de página Car"/>
    <w:link w:val="Piedepgina"/>
    <w:uiPriority w:val="99"/>
    <w:rsid w:val="000C3A08"/>
    <w:rPr>
      <w:rFonts w:cs="Calibri"/>
      <w:sz w:val="22"/>
      <w:szCs w:val="22"/>
      <w:lang w:eastAsia="en-US"/>
    </w:rPr>
  </w:style>
  <w:style w:type="paragraph" w:customStyle="1" w:styleId="ecxyiv1762512621msonormal">
    <w:name w:val="ecxyiv1762512621msonormal"/>
    <w:basedOn w:val="Normal"/>
    <w:rsid w:val="00EE5FC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ecxyiv1762512621msolistparagraph">
    <w:name w:val="ecxyiv1762512621msolistparagraph"/>
    <w:basedOn w:val="Normal"/>
    <w:rsid w:val="00EE5FC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angra2detindependiente">
    <w:name w:val="Body Text Indent 2"/>
    <w:basedOn w:val="Normal"/>
    <w:link w:val="Sangra2detindependienteCar"/>
    <w:uiPriority w:val="99"/>
    <w:unhideWhenUsed/>
    <w:rsid w:val="005B2D46"/>
    <w:pPr>
      <w:spacing w:after="120" w:line="480" w:lineRule="auto"/>
      <w:ind w:left="283"/>
    </w:pPr>
    <w:rPr>
      <w:rFonts w:cs="Times New Roman"/>
      <w:lang w:val="x-none"/>
    </w:rPr>
  </w:style>
  <w:style w:type="character" w:customStyle="1" w:styleId="Sangra2detindependienteCar">
    <w:name w:val="Sangría 2 de t. independiente Car"/>
    <w:link w:val="Sangra2detindependiente"/>
    <w:uiPriority w:val="99"/>
    <w:rsid w:val="005B2D46"/>
    <w:rPr>
      <w:rFonts w:cs="Calibri"/>
      <w:sz w:val="22"/>
      <w:szCs w:val="22"/>
      <w:lang w:eastAsia="en-US"/>
    </w:rPr>
  </w:style>
  <w:style w:type="paragraph" w:styleId="Textoindependiente">
    <w:name w:val="Body Text"/>
    <w:basedOn w:val="Normal"/>
    <w:link w:val="TextoindependienteCar"/>
    <w:uiPriority w:val="99"/>
    <w:unhideWhenUsed/>
    <w:rsid w:val="005B2D46"/>
    <w:pPr>
      <w:spacing w:after="12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link w:val="Textoindependiente"/>
    <w:uiPriority w:val="99"/>
    <w:rsid w:val="005B2D46"/>
    <w:rPr>
      <w:rFonts w:ascii="Times New Roman" w:eastAsia="Times New Roman" w:hAnsi="Times New Roman"/>
      <w:sz w:val="24"/>
      <w:szCs w:val="24"/>
      <w:lang w:val="en-US" w:eastAsia="en-US"/>
    </w:rPr>
  </w:style>
  <w:style w:type="table" w:styleId="Tablaconcuadrcula">
    <w:name w:val="Table Grid"/>
    <w:basedOn w:val="Tablanormal"/>
    <w:locked/>
    <w:rsid w:val="00DF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487629"/>
    <w:rPr>
      <w:sz w:val="16"/>
      <w:szCs w:val="16"/>
    </w:rPr>
  </w:style>
  <w:style w:type="paragraph" w:styleId="Textocomentario">
    <w:name w:val="annotation text"/>
    <w:basedOn w:val="Normal"/>
    <w:link w:val="TextocomentarioCar"/>
    <w:uiPriority w:val="99"/>
    <w:semiHidden/>
    <w:unhideWhenUsed/>
    <w:rsid w:val="00487629"/>
    <w:rPr>
      <w:sz w:val="20"/>
      <w:szCs w:val="20"/>
    </w:rPr>
  </w:style>
  <w:style w:type="character" w:customStyle="1" w:styleId="TextocomentarioCar">
    <w:name w:val="Texto comentario Car"/>
    <w:link w:val="Textocomentario"/>
    <w:uiPriority w:val="99"/>
    <w:semiHidden/>
    <w:rsid w:val="00487629"/>
    <w:rPr>
      <w:rFonts w:cs="Calibri"/>
      <w:lang w:val="es-ES" w:eastAsia="en-US"/>
    </w:rPr>
  </w:style>
  <w:style w:type="paragraph" w:styleId="Asuntodelcomentario">
    <w:name w:val="annotation subject"/>
    <w:basedOn w:val="Textocomentario"/>
    <w:next w:val="Textocomentario"/>
    <w:link w:val="AsuntodelcomentarioCar"/>
    <w:uiPriority w:val="99"/>
    <w:semiHidden/>
    <w:unhideWhenUsed/>
    <w:rsid w:val="00487629"/>
    <w:rPr>
      <w:b/>
      <w:bCs/>
    </w:rPr>
  </w:style>
  <w:style w:type="character" w:customStyle="1" w:styleId="AsuntodelcomentarioCar">
    <w:name w:val="Asunto del comentario Car"/>
    <w:link w:val="Asuntodelcomentario"/>
    <w:uiPriority w:val="99"/>
    <w:semiHidden/>
    <w:rsid w:val="00487629"/>
    <w:rPr>
      <w:rFonts w:cs="Calibri"/>
      <w:b/>
      <w:bCs/>
      <w:lang w:val="es-ES" w:eastAsia="en-US"/>
    </w:rPr>
  </w:style>
  <w:style w:type="paragraph" w:styleId="Ttulo">
    <w:name w:val="Title"/>
    <w:basedOn w:val="Normal"/>
    <w:link w:val="TtuloCar"/>
    <w:qFormat/>
    <w:locked/>
    <w:rsid w:val="00E71513"/>
    <w:pPr>
      <w:spacing w:after="0" w:line="240" w:lineRule="auto"/>
      <w:jc w:val="center"/>
    </w:pPr>
    <w:rPr>
      <w:rFonts w:ascii="Arial" w:eastAsia="Times New Roman" w:hAnsi="Arial" w:cs="Arial"/>
      <w:b/>
      <w:bCs/>
      <w:sz w:val="28"/>
      <w:szCs w:val="24"/>
      <w:lang w:eastAsia="es-ES"/>
    </w:rPr>
  </w:style>
  <w:style w:type="character" w:customStyle="1" w:styleId="TtuloCar">
    <w:name w:val="Título Car"/>
    <w:link w:val="Ttulo"/>
    <w:rsid w:val="00E71513"/>
    <w:rPr>
      <w:rFonts w:ascii="Arial" w:eastAsia="Times New Roman" w:hAnsi="Arial" w:cs="Arial"/>
      <w:b/>
      <w:bCs/>
      <w:sz w:val="28"/>
      <w:szCs w:val="24"/>
      <w:lang w:val="es-ES" w:eastAsia="es-ES"/>
    </w:rPr>
  </w:style>
  <w:style w:type="paragraph" w:styleId="Revisin">
    <w:name w:val="Revision"/>
    <w:hidden/>
    <w:uiPriority w:val="99"/>
    <w:semiHidden/>
    <w:rsid w:val="00496473"/>
    <w:rPr>
      <w:rFonts w:cs="Calibri"/>
      <w:sz w:val="22"/>
      <w:szCs w:val="22"/>
      <w:lang w:val="es-ES" w:eastAsia="en-US"/>
    </w:rPr>
  </w:style>
  <w:style w:type="character" w:customStyle="1" w:styleId="PrrafodelistaCar">
    <w:name w:val="Párrafo de lista Car"/>
    <w:aliases w:val="Titulo parrafo Car,Capítulo Car,TIT 2 IND Car"/>
    <w:link w:val="Prrafodelista"/>
    <w:uiPriority w:val="34"/>
    <w:locked/>
    <w:rsid w:val="00277F17"/>
    <w:rPr>
      <w:rFonts w:cs="Calibri"/>
      <w:sz w:val="22"/>
      <w:szCs w:val="22"/>
      <w:lang w:eastAsia="en-US"/>
    </w:rPr>
  </w:style>
  <w:style w:type="paragraph" w:styleId="Sinespaciado">
    <w:name w:val="No Spacing"/>
    <w:uiPriority w:val="1"/>
    <w:qFormat/>
    <w:rsid w:val="005851B2"/>
    <w:rPr>
      <w:rFonts w:cs="Calibri"/>
      <w:sz w:val="22"/>
      <w:szCs w:val="22"/>
      <w:lang w:val="es-ES" w:eastAsia="en-US"/>
    </w:rPr>
  </w:style>
  <w:style w:type="character" w:customStyle="1" w:styleId="normaltextrun">
    <w:name w:val="normaltextrun"/>
    <w:basedOn w:val="Fuentedeprrafopredeter"/>
    <w:rsid w:val="005A4D9C"/>
  </w:style>
  <w:style w:type="paragraph" w:customStyle="1" w:styleId="paragraph">
    <w:name w:val="paragraph"/>
    <w:basedOn w:val="Normal"/>
    <w:rsid w:val="0008592B"/>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op">
    <w:name w:val="eop"/>
    <w:basedOn w:val="Fuentedeprrafopredeter"/>
    <w:rsid w:val="0008592B"/>
  </w:style>
  <w:style w:type="character" w:customStyle="1" w:styleId="blognombrecuerpo">
    <w:name w:val="blog_nombre_cuerpo"/>
    <w:rsid w:val="0011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2675">
      <w:bodyDiv w:val="1"/>
      <w:marLeft w:val="0"/>
      <w:marRight w:val="0"/>
      <w:marTop w:val="0"/>
      <w:marBottom w:val="0"/>
      <w:divBdr>
        <w:top w:val="none" w:sz="0" w:space="0" w:color="auto"/>
        <w:left w:val="none" w:sz="0" w:space="0" w:color="auto"/>
        <w:bottom w:val="none" w:sz="0" w:space="0" w:color="auto"/>
        <w:right w:val="none" w:sz="0" w:space="0" w:color="auto"/>
      </w:divBdr>
    </w:div>
    <w:div w:id="252786480">
      <w:bodyDiv w:val="1"/>
      <w:marLeft w:val="0"/>
      <w:marRight w:val="0"/>
      <w:marTop w:val="0"/>
      <w:marBottom w:val="0"/>
      <w:divBdr>
        <w:top w:val="none" w:sz="0" w:space="0" w:color="auto"/>
        <w:left w:val="none" w:sz="0" w:space="0" w:color="auto"/>
        <w:bottom w:val="none" w:sz="0" w:space="0" w:color="auto"/>
        <w:right w:val="none" w:sz="0" w:space="0" w:color="auto"/>
      </w:divBdr>
    </w:div>
    <w:div w:id="316619577">
      <w:bodyDiv w:val="1"/>
      <w:marLeft w:val="0"/>
      <w:marRight w:val="0"/>
      <w:marTop w:val="0"/>
      <w:marBottom w:val="0"/>
      <w:divBdr>
        <w:top w:val="none" w:sz="0" w:space="0" w:color="auto"/>
        <w:left w:val="none" w:sz="0" w:space="0" w:color="auto"/>
        <w:bottom w:val="none" w:sz="0" w:space="0" w:color="auto"/>
        <w:right w:val="none" w:sz="0" w:space="0" w:color="auto"/>
      </w:divBdr>
    </w:div>
    <w:div w:id="566646030">
      <w:bodyDiv w:val="1"/>
      <w:marLeft w:val="0"/>
      <w:marRight w:val="0"/>
      <w:marTop w:val="0"/>
      <w:marBottom w:val="0"/>
      <w:divBdr>
        <w:top w:val="none" w:sz="0" w:space="0" w:color="auto"/>
        <w:left w:val="none" w:sz="0" w:space="0" w:color="auto"/>
        <w:bottom w:val="none" w:sz="0" w:space="0" w:color="auto"/>
        <w:right w:val="none" w:sz="0" w:space="0" w:color="auto"/>
      </w:divBdr>
    </w:div>
    <w:div w:id="613176160">
      <w:bodyDiv w:val="1"/>
      <w:marLeft w:val="0"/>
      <w:marRight w:val="0"/>
      <w:marTop w:val="0"/>
      <w:marBottom w:val="0"/>
      <w:divBdr>
        <w:top w:val="none" w:sz="0" w:space="0" w:color="auto"/>
        <w:left w:val="none" w:sz="0" w:space="0" w:color="auto"/>
        <w:bottom w:val="none" w:sz="0" w:space="0" w:color="auto"/>
        <w:right w:val="none" w:sz="0" w:space="0" w:color="auto"/>
      </w:divBdr>
    </w:div>
    <w:div w:id="791173490">
      <w:bodyDiv w:val="1"/>
      <w:marLeft w:val="0"/>
      <w:marRight w:val="0"/>
      <w:marTop w:val="0"/>
      <w:marBottom w:val="0"/>
      <w:divBdr>
        <w:top w:val="none" w:sz="0" w:space="0" w:color="auto"/>
        <w:left w:val="none" w:sz="0" w:space="0" w:color="auto"/>
        <w:bottom w:val="none" w:sz="0" w:space="0" w:color="auto"/>
        <w:right w:val="none" w:sz="0" w:space="0" w:color="auto"/>
      </w:divBdr>
    </w:div>
    <w:div w:id="1039160417">
      <w:bodyDiv w:val="1"/>
      <w:marLeft w:val="0"/>
      <w:marRight w:val="0"/>
      <w:marTop w:val="0"/>
      <w:marBottom w:val="0"/>
      <w:divBdr>
        <w:top w:val="none" w:sz="0" w:space="0" w:color="auto"/>
        <w:left w:val="none" w:sz="0" w:space="0" w:color="auto"/>
        <w:bottom w:val="none" w:sz="0" w:space="0" w:color="auto"/>
        <w:right w:val="none" w:sz="0" w:space="0" w:color="auto"/>
      </w:divBdr>
    </w:div>
    <w:div w:id="1042049639">
      <w:bodyDiv w:val="1"/>
      <w:marLeft w:val="0"/>
      <w:marRight w:val="0"/>
      <w:marTop w:val="0"/>
      <w:marBottom w:val="0"/>
      <w:divBdr>
        <w:top w:val="none" w:sz="0" w:space="0" w:color="auto"/>
        <w:left w:val="none" w:sz="0" w:space="0" w:color="auto"/>
        <w:bottom w:val="none" w:sz="0" w:space="0" w:color="auto"/>
        <w:right w:val="none" w:sz="0" w:space="0" w:color="auto"/>
      </w:divBdr>
      <w:divsChild>
        <w:div w:id="481430774">
          <w:marLeft w:val="0"/>
          <w:marRight w:val="0"/>
          <w:marTop w:val="0"/>
          <w:marBottom w:val="0"/>
          <w:divBdr>
            <w:top w:val="none" w:sz="0" w:space="0" w:color="auto"/>
            <w:left w:val="none" w:sz="0" w:space="0" w:color="auto"/>
            <w:bottom w:val="none" w:sz="0" w:space="0" w:color="auto"/>
            <w:right w:val="none" w:sz="0" w:space="0" w:color="auto"/>
          </w:divBdr>
        </w:div>
        <w:div w:id="879317265">
          <w:marLeft w:val="0"/>
          <w:marRight w:val="0"/>
          <w:marTop w:val="0"/>
          <w:marBottom w:val="0"/>
          <w:divBdr>
            <w:top w:val="none" w:sz="0" w:space="0" w:color="auto"/>
            <w:left w:val="none" w:sz="0" w:space="0" w:color="auto"/>
            <w:bottom w:val="none" w:sz="0" w:space="0" w:color="auto"/>
            <w:right w:val="none" w:sz="0" w:space="0" w:color="auto"/>
          </w:divBdr>
        </w:div>
        <w:div w:id="458036108">
          <w:marLeft w:val="0"/>
          <w:marRight w:val="0"/>
          <w:marTop w:val="0"/>
          <w:marBottom w:val="0"/>
          <w:divBdr>
            <w:top w:val="none" w:sz="0" w:space="0" w:color="auto"/>
            <w:left w:val="none" w:sz="0" w:space="0" w:color="auto"/>
            <w:bottom w:val="none" w:sz="0" w:space="0" w:color="auto"/>
            <w:right w:val="none" w:sz="0" w:space="0" w:color="auto"/>
          </w:divBdr>
        </w:div>
        <w:div w:id="2042239430">
          <w:marLeft w:val="0"/>
          <w:marRight w:val="0"/>
          <w:marTop w:val="0"/>
          <w:marBottom w:val="0"/>
          <w:divBdr>
            <w:top w:val="none" w:sz="0" w:space="0" w:color="auto"/>
            <w:left w:val="none" w:sz="0" w:space="0" w:color="auto"/>
            <w:bottom w:val="none" w:sz="0" w:space="0" w:color="auto"/>
            <w:right w:val="none" w:sz="0" w:space="0" w:color="auto"/>
          </w:divBdr>
        </w:div>
        <w:div w:id="1319573804">
          <w:marLeft w:val="0"/>
          <w:marRight w:val="0"/>
          <w:marTop w:val="0"/>
          <w:marBottom w:val="0"/>
          <w:divBdr>
            <w:top w:val="none" w:sz="0" w:space="0" w:color="auto"/>
            <w:left w:val="none" w:sz="0" w:space="0" w:color="auto"/>
            <w:bottom w:val="none" w:sz="0" w:space="0" w:color="auto"/>
            <w:right w:val="none" w:sz="0" w:space="0" w:color="auto"/>
          </w:divBdr>
        </w:div>
        <w:div w:id="696127334">
          <w:marLeft w:val="0"/>
          <w:marRight w:val="0"/>
          <w:marTop w:val="0"/>
          <w:marBottom w:val="0"/>
          <w:divBdr>
            <w:top w:val="none" w:sz="0" w:space="0" w:color="auto"/>
            <w:left w:val="none" w:sz="0" w:space="0" w:color="auto"/>
            <w:bottom w:val="none" w:sz="0" w:space="0" w:color="auto"/>
            <w:right w:val="none" w:sz="0" w:space="0" w:color="auto"/>
          </w:divBdr>
        </w:div>
        <w:div w:id="1377582733">
          <w:marLeft w:val="0"/>
          <w:marRight w:val="0"/>
          <w:marTop w:val="0"/>
          <w:marBottom w:val="0"/>
          <w:divBdr>
            <w:top w:val="none" w:sz="0" w:space="0" w:color="auto"/>
            <w:left w:val="none" w:sz="0" w:space="0" w:color="auto"/>
            <w:bottom w:val="none" w:sz="0" w:space="0" w:color="auto"/>
            <w:right w:val="none" w:sz="0" w:space="0" w:color="auto"/>
          </w:divBdr>
        </w:div>
      </w:divsChild>
    </w:div>
    <w:div w:id="1092049259">
      <w:bodyDiv w:val="1"/>
      <w:marLeft w:val="0"/>
      <w:marRight w:val="0"/>
      <w:marTop w:val="0"/>
      <w:marBottom w:val="0"/>
      <w:divBdr>
        <w:top w:val="none" w:sz="0" w:space="0" w:color="auto"/>
        <w:left w:val="none" w:sz="0" w:space="0" w:color="auto"/>
        <w:bottom w:val="none" w:sz="0" w:space="0" w:color="auto"/>
        <w:right w:val="none" w:sz="0" w:space="0" w:color="auto"/>
      </w:divBdr>
    </w:div>
    <w:div w:id="1389109433">
      <w:marLeft w:val="0"/>
      <w:marRight w:val="0"/>
      <w:marTop w:val="0"/>
      <w:marBottom w:val="0"/>
      <w:divBdr>
        <w:top w:val="none" w:sz="0" w:space="0" w:color="auto"/>
        <w:left w:val="none" w:sz="0" w:space="0" w:color="auto"/>
        <w:bottom w:val="none" w:sz="0" w:space="0" w:color="auto"/>
        <w:right w:val="none" w:sz="0" w:space="0" w:color="auto"/>
      </w:divBdr>
    </w:div>
    <w:div w:id="1389109441">
      <w:marLeft w:val="0"/>
      <w:marRight w:val="0"/>
      <w:marTop w:val="0"/>
      <w:marBottom w:val="0"/>
      <w:divBdr>
        <w:top w:val="none" w:sz="0" w:space="0" w:color="auto"/>
        <w:left w:val="none" w:sz="0" w:space="0" w:color="auto"/>
        <w:bottom w:val="none" w:sz="0" w:space="0" w:color="auto"/>
        <w:right w:val="none" w:sz="0" w:space="0" w:color="auto"/>
      </w:divBdr>
      <w:divsChild>
        <w:div w:id="1389109436">
          <w:marLeft w:val="0"/>
          <w:marRight w:val="0"/>
          <w:marTop w:val="100"/>
          <w:marBottom w:val="100"/>
          <w:divBdr>
            <w:top w:val="none" w:sz="0" w:space="0" w:color="auto"/>
            <w:left w:val="none" w:sz="0" w:space="0" w:color="auto"/>
            <w:bottom w:val="none" w:sz="0" w:space="0" w:color="auto"/>
            <w:right w:val="none" w:sz="0" w:space="0" w:color="auto"/>
          </w:divBdr>
          <w:divsChild>
            <w:div w:id="1389109434">
              <w:marLeft w:val="0"/>
              <w:marRight w:val="0"/>
              <w:marTop w:val="100"/>
              <w:marBottom w:val="100"/>
              <w:divBdr>
                <w:top w:val="none" w:sz="0" w:space="0" w:color="auto"/>
                <w:left w:val="none" w:sz="0" w:space="0" w:color="auto"/>
                <w:bottom w:val="none" w:sz="0" w:space="0" w:color="auto"/>
                <w:right w:val="none" w:sz="0" w:space="0" w:color="auto"/>
              </w:divBdr>
              <w:divsChild>
                <w:div w:id="1389109440">
                  <w:marLeft w:val="0"/>
                  <w:marRight w:val="0"/>
                  <w:marTop w:val="0"/>
                  <w:marBottom w:val="0"/>
                  <w:divBdr>
                    <w:top w:val="none" w:sz="0" w:space="0" w:color="auto"/>
                    <w:left w:val="none" w:sz="0" w:space="0" w:color="auto"/>
                    <w:bottom w:val="none" w:sz="0" w:space="0" w:color="auto"/>
                    <w:right w:val="none" w:sz="0" w:space="0" w:color="auto"/>
                  </w:divBdr>
                  <w:divsChild>
                    <w:div w:id="1389109437">
                      <w:marLeft w:val="0"/>
                      <w:marRight w:val="0"/>
                      <w:marTop w:val="0"/>
                      <w:marBottom w:val="0"/>
                      <w:divBdr>
                        <w:top w:val="none" w:sz="0" w:space="0" w:color="auto"/>
                        <w:left w:val="none" w:sz="0" w:space="0" w:color="auto"/>
                        <w:bottom w:val="none" w:sz="0" w:space="0" w:color="auto"/>
                        <w:right w:val="none" w:sz="0" w:space="0" w:color="auto"/>
                      </w:divBdr>
                      <w:divsChild>
                        <w:div w:id="1389109439">
                          <w:marLeft w:val="0"/>
                          <w:marRight w:val="0"/>
                          <w:marTop w:val="0"/>
                          <w:marBottom w:val="0"/>
                          <w:divBdr>
                            <w:top w:val="none" w:sz="0" w:space="0" w:color="auto"/>
                            <w:left w:val="none" w:sz="0" w:space="0" w:color="auto"/>
                            <w:bottom w:val="none" w:sz="0" w:space="0" w:color="auto"/>
                            <w:right w:val="none" w:sz="0" w:space="0" w:color="auto"/>
                          </w:divBdr>
                          <w:divsChild>
                            <w:div w:id="1389109442">
                              <w:marLeft w:val="0"/>
                              <w:marRight w:val="0"/>
                              <w:marTop w:val="0"/>
                              <w:marBottom w:val="0"/>
                              <w:divBdr>
                                <w:top w:val="none" w:sz="0" w:space="0" w:color="auto"/>
                                <w:left w:val="none" w:sz="0" w:space="0" w:color="auto"/>
                                <w:bottom w:val="none" w:sz="0" w:space="0" w:color="auto"/>
                                <w:right w:val="none" w:sz="0" w:space="0" w:color="auto"/>
                              </w:divBdr>
                              <w:divsChild>
                                <w:div w:id="1389109438">
                                  <w:marLeft w:val="0"/>
                                  <w:marRight w:val="0"/>
                                  <w:marTop w:val="0"/>
                                  <w:marBottom w:val="0"/>
                                  <w:divBdr>
                                    <w:top w:val="none" w:sz="0" w:space="0" w:color="auto"/>
                                    <w:left w:val="none" w:sz="0" w:space="0" w:color="auto"/>
                                    <w:bottom w:val="none" w:sz="0" w:space="0" w:color="auto"/>
                                    <w:right w:val="none" w:sz="0" w:space="0" w:color="auto"/>
                                  </w:divBdr>
                                  <w:divsChild>
                                    <w:div w:id="1389109435">
                                      <w:marLeft w:val="135"/>
                                      <w:marRight w:val="135"/>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116057">
      <w:bodyDiv w:val="1"/>
      <w:marLeft w:val="0"/>
      <w:marRight w:val="0"/>
      <w:marTop w:val="0"/>
      <w:marBottom w:val="0"/>
      <w:divBdr>
        <w:top w:val="none" w:sz="0" w:space="0" w:color="auto"/>
        <w:left w:val="none" w:sz="0" w:space="0" w:color="auto"/>
        <w:bottom w:val="none" w:sz="0" w:space="0" w:color="auto"/>
        <w:right w:val="none" w:sz="0" w:space="0" w:color="auto"/>
      </w:divBdr>
    </w:div>
    <w:div w:id="1538619144">
      <w:bodyDiv w:val="1"/>
      <w:marLeft w:val="0"/>
      <w:marRight w:val="0"/>
      <w:marTop w:val="0"/>
      <w:marBottom w:val="0"/>
      <w:divBdr>
        <w:top w:val="none" w:sz="0" w:space="0" w:color="auto"/>
        <w:left w:val="none" w:sz="0" w:space="0" w:color="auto"/>
        <w:bottom w:val="none" w:sz="0" w:space="0" w:color="auto"/>
        <w:right w:val="none" w:sz="0" w:space="0" w:color="auto"/>
      </w:divBdr>
      <w:divsChild>
        <w:div w:id="306009222">
          <w:marLeft w:val="0"/>
          <w:marRight w:val="0"/>
          <w:marTop w:val="0"/>
          <w:marBottom w:val="0"/>
          <w:divBdr>
            <w:top w:val="none" w:sz="0" w:space="0" w:color="auto"/>
            <w:left w:val="none" w:sz="0" w:space="0" w:color="auto"/>
            <w:bottom w:val="none" w:sz="0" w:space="0" w:color="auto"/>
            <w:right w:val="none" w:sz="0" w:space="0" w:color="auto"/>
          </w:divBdr>
        </w:div>
        <w:div w:id="1116681814">
          <w:marLeft w:val="0"/>
          <w:marRight w:val="0"/>
          <w:marTop w:val="0"/>
          <w:marBottom w:val="0"/>
          <w:divBdr>
            <w:top w:val="none" w:sz="0" w:space="0" w:color="auto"/>
            <w:left w:val="none" w:sz="0" w:space="0" w:color="auto"/>
            <w:bottom w:val="none" w:sz="0" w:space="0" w:color="auto"/>
            <w:right w:val="none" w:sz="0" w:space="0" w:color="auto"/>
          </w:divBdr>
        </w:div>
        <w:div w:id="104690911">
          <w:marLeft w:val="0"/>
          <w:marRight w:val="0"/>
          <w:marTop w:val="0"/>
          <w:marBottom w:val="0"/>
          <w:divBdr>
            <w:top w:val="none" w:sz="0" w:space="0" w:color="auto"/>
            <w:left w:val="none" w:sz="0" w:space="0" w:color="auto"/>
            <w:bottom w:val="none" w:sz="0" w:space="0" w:color="auto"/>
            <w:right w:val="none" w:sz="0" w:space="0" w:color="auto"/>
          </w:divBdr>
        </w:div>
        <w:div w:id="697848835">
          <w:marLeft w:val="0"/>
          <w:marRight w:val="0"/>
          <w:marTop w:val="0"/>
          <w:marBottom w:val="0"/>
          <w:divBdr>
            <w:top w:val="none" w:sz="0" w:space="0" w:color="auto"/>
            <w:left w:val="none" w:sz="0" w:space="0" w:color="auto"/>
            <w:bottom w:val="none" w:sz="0" w:space="0" w:color="auto"/>
            <w:right w:val="none" w:sz="0" w:space="0" w:color="auto"/>
          </w:divBdr>
        </w:div>
        <w:div w:id="85083420">
          <w:marLeft w:val="0"/>
          <w:marRight w:val="0"/>
          <w:marTop w:val="0"/>
          <w:marBottom w:val="0"/>
          <w:divBdr>
            <w:top w:val="none" w:sz="0" w:space="0" w:color="auto"/>
            <w:left w:val="none" w:sz="0" w:space="0" w:color="auto"/>
            <w:bottom w:val="none" w:sz="0" w:space="0" w:color="auto"/>
            <w:right w:val="none" w:sz="0" w:space="0" w:color="auto"/>
          </w:divBdr>
        </w:div>
        <w:div w:id="1378161083">
          <w:marLeft w:val="0"/>
          <w:marRight w:val="0"/>
          <w:marTop w:val="0"/>
          <w:marBottom w:val="0"/>
          <w:divBdr>
            <w:top w:val="none" w:sz="0" w:space="0" w:color="auto"/>
            <w:left w:val="none" w:sz="0" w:space="0" w:color="auto"/>
            <w:bottom w:val="none" w:sz="0" w:space="0" w:color="auto"/>
            <w:right w:val="none" w:sz="0" w:space="0" w:color="auto"/>
          </w:divBdr>
        </w:div>
        <w:div w:id="838543088">
          <w:marLeft w:val="0"/>
          <w:marRight w:val="0"/>
          <w:marTop w:val="0"/>
          <w:marBottom w:val="0"/>
          <w:divBdr>
            <w:top w:val="none" w:sz="0" w:space="0" w:color="auto"/>
            <w:left w:val="none" w:sz="0" w:space="0" w:color="auto"/>
            <w:bottom w:val="none" w:sz="0" w:space="0" w:color="auto"/>
            <w:right w:val="none" w:sz="0" w:space="0" w:color="auto"/>
          </w:divBdr>
        </w:div>
      </w:divsChild>
    </w:div>
    <w:div w:id="1577662097">
      <w:bodyDiv w:val="1"/>
      <w:marLeft w:val="0"/>
      <w:marRight w:val="0"/>
      <w:marTop w:val="0"/>
      <w:marBottom w:val="0"/>
      <w:divBdr>
        <w:top w:val="none" w:sz="0" w:space="0" w:color="auto"/>
        <w:left w:val="none" w:sz="0" w:space="0" w:color="auto"/>
        <w:bottom w:val="none" w:sz="0" w:space="0" w:color="auto"/>
        <w:right w:val="none" w:sz="0" w:space="0" w:color="auto"/>
      </w:divBdr>
    </w:div>
    <w:div w:id="1768696963">
      <w:bodyDiv w:val="1"/>
      <w:marLeft w:val="0"/>
      <w:marRight w:val="0"/>
      <w:marTop w:val="0"/>
      <w:marBottom w:val="0"/>
      <w:divBdr>
        <w:top w:val="none" w:sz="0" w:space="0" w:color="auto"/>
        <w:left w:val="none" w:sz="0" w:space="0" w:color="auto"/>
        <w:bottom w:val="none" w:sz="0" w:space="0" w:color="auto"/>
        <w:right w:val="none" w:sz="0" w:space="0" w:color="auto"/>
      </w:divBdr>
    </w:div>
    <w:div w:id="1840196842">
      <w:bodyDiv w:val="1"/>
      <w:marLeft w:val="0"/>
      <w:marRight w:val="0"/>
      <w:marTop w:val="0"/>
      <w:marBottom w:val="0"/>
      <w:divBdr>
        <w:top w:val="none" w:sz="0" w:space="0" w:color="auto"/>
        <w:left w:val="none" w:sz="0" w:space="0" w:color="auto"/>
        <w:bottom w:val="none" w:sz="0" w:space="0" w:color="auto"/>
        <w:right w:val="none" w:sz="0" w:space="0" w:color="auto"/>
      </w:divBdr>
    </w:div>
    <w:div w:id="1860271037">
      <w:bodyDiv w:val="1"/>
      <w:marLeft w:val="0"/>
      <w:marRight w:val="0"/>
      <w:marTop w:val="0"/>
      <w:marBottom w:val="0"/>
      <w:divBdr>
        <w:top w:val="none" w:sz="0" w:space="0" w:color="auto"/>
        <w:left w:val="none" w:sz="0" w:space="0" w:color="auto"/>
        <w:bottom w:val="none" w:sz="0" w:space="0" w:color="auto"/>
        <w:right w:val="none" w:sz="0" w:space="0" w:color="auto"/>
      </w:divBdr>
    </w:div>
    <w:div w:id="1973363547">
      <w:bodyDiv w:val="1"/>
      <w:marLeft w:val="0"/>
      <w:marRight w:val="0"/>
      <w:marTop w:val="0"/>
      <w:marBottom w:val="0"/>
      <w:divBdr>
        <w:top w:val="none" w:sz="0" w:space="0" w:color="auto"/>
        <w:left w:val="none" w:sz="0" w:space="0" w:color="auto"/>
        <w:bottom w:val="none" w:sz="0" w:space="0" w:color="auto"/>
        <w:right w:val="none" w:sz="0" w:space="0" w:color="auto"/>
      </w:divBdr>
    </w:div>
    <w:div w:id="2077705728">
      <w:bodyDiv w:val="1"/>
      <w:marLeft w:val="0"/>
      <w:marRight w:val="0"/>
      <w:marTop w:val="0"/>
      <w:marBottom w:val="0"/>
      <w:divBdr>
        <w:top w:val="none" w:sz="0" w:space="0" w:color="auto"/>
        <w:left w:val="none" w:sz="0" w:space="0" w:color="auto"/>
        <w:bottom w:val="none" w:sz="0" w:space="0" w:color="auto"/>
        <w:right w:val="none" w:sz="0" w:space="0" w:color="auto"/>
      </w:divBdr>
    </w:div>
    <w:div w:id="21385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i.morales@plan-internation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ED00-D163-424C-8CDC-4A34C051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2119</Words>
  <Characters>11655</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13747</CharactersWithSpaces>
  <SharedDoc>false</SharedDoc>
  <HLinks>
    <vt:vector size="6" baseType="variant">
      <vt:variant>
        <vt:i4>7012430</vt:i4>
      </vt:variant>
      <vt:variant>
        <vt:i4>0</vt:i4>
      </vt:variant>
      <vt:variant>
        <vt:i4>0</vt:i4>
      </vt:variant>
      <vt:variant>
        <vt:i4>5</vt:i4>
      </vt:variant>
      <vt:variant>
        <vt:lpwstr>mailto:kathi.morales@plan-international.org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C-Alvarez</dc:creator>
  <cp:keywords/>
  <cp:lastModifiedBy>Kathi Morales</cp:lastModifiedBy>
  <cp:revision>10</cp:revision>
  <cp:lastPrinted>2013-08-30T17:08:00Z</cp:lastPrinted>
  <dcterms:created xsi:type="dcterms:W3CDTF">2022-04-08T00:28:00Z</dcterms:created>
  <dcterms:modified xsi:type="dcterms:W3CDTF">2022-04-11T18:55:00Z</dcterms:modified>
</cp:coreProperties>
</file>