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86117" w14:textId="77777777" w:rsidR="00FA7600" w:rsidRPr="00A83CF8" w:rsidRDefault="00FA7600" w:rsidP="00FA7600">
      <w:pPr>
        <w:jc w:val="center"/>
        <w:rPr>
          <w:rFonts w:ascii="Plan" w:hAnsi="Plan"/>
          <w:b/>
          <w:sz w:val="24"/>
          <w:szCs w:val="24"/>
          <w:u w:val="single"/>
        </w:rPr>
      </w:pPr>
      <w:r w:rsidRPr="00A83CF8">
        <w:rPr>
          <w:rFonts w:ascii="Plan" w:hAnsi="Plan"/>
          <w:b/>
          <w:bCs/>
          <w:sz w:val="24"/>
          <w:szCs w:val="24"/>
          <w:u w:val="single"/>
        </w:rPr>
        <w:t>TÉRMINOS DE REFERENCIA</w:t>
      </w:r>
    </w:p>
    <w:p w14:paraId="664173B0" w14:textId="18B2925A" w:rsidR="00FA7600" w:rsidRPr="00A83CF8" w:rsidRDefault="00FA7600" w:rsidP="00FA7600">
      <w:pPr>
        <w:numPr>
          <w:ilvl w:val="0"/>
          <w:numId w:val="1"/>
        </w:numPr>
        <w:rPr>
          <w:rFonts w:ascii="Plan" w:hAnsi="Plan"/>
          <w:b/>
          <w:sz w:val="24"/>
          <w:szCs w:val="24"/>
          <w:u w:val="single"/>
        </w:rPr>
      </w:pPr>
      <w:r w:rsidRPr="00A83CF8">
        <w:rPr>
          <w:rFonts w:ascii="Plan" w:hAnsi="Plan"/>
          <w:b/>
          <w:sz w:val="24"/>
          <w:szCs w:val="24"/>
          <w:u w:val="single"/>
        </w:rPr>
        <w:t xml:space="preserve">NOMBRE DE LA </w:t>
      </w:r>
      <w:r w:rsidR="006F15FD">
        <w:rPr>
          <w:rFonts w:ascii="Plan" w:hAnsi="Plan"/>
          <w:b/>
          <w:sz w:val="24"/>
          <w:szCs w:val="24"/>
          <w:u w:val="single"/>
        </w:rPr>
        <w:t>ADQUISICIÓN</w:t>
      </w:r>
    </w:p>
    <w:p w14:paraId="780019F3" w14:textId="45690117" w:rsidR="00FA7600" w:rsidRPr="00CF106A" w:rsidRDefault="00D71BE0" w:rsidP="00CF106A">
      <w:pPr>
        <w:ind w:left="720"/>
        <w:jc w:val="center"/>
        <w:rPr>
          <w:rFonts w:ascii="Plan" w:hAnsi="Plan"/>
          <w:b/>
          <w:sz w:val="24"/>
          <w:szCs w:val="24"/>
        </w:rPr>
      </w:pPr>
      <w:r>
        <w:rPr>
          <w:rFonts w:ascii="Plan" w:hAnsi="Plan"/>
          <w:b/>
          <w:sz w:val="24"/>
          <w:szCs w:val="24"/>
        </w:rPr>
        <w:t xml:space="preserve">Adquisición de </w:t>
      </w:r>
      <w:r w:rsidR="00C8136D">
        <w:rPr>
          <w:rFonts w:ascii="Plan" w:hAnsi="Plan"/>
          <w:b/>
          <w:sz w:val="24"/>
          <w:szCs w:val="24"/>
        </w:rPr>
        <w:t xml:space="preserve">insumos de </w:t>
      </w:r>
      <w:r w:rsidR="00DE5F64">
        <w:rPr>
          <w:rFonts w:ascii="Plan" w:hAnsi="Plan"/>
          <w:b/>
          <w:sz w:val="24"/>
          <w:szCs w:val="24"/>
        </w:rPr>
        <w:t xml:space="preserve">bioseguridad e </w:t>
      </w:r>
      <w:r>
        <w:rPr>
          <w:rFonts w:ascii="Plan" w:hAnsi="Plan"/>
          <w:b/>
          <w:sz w:val="24"/>
          <w:szCs w:val="24"/>
        </w:rPr>
        <w:t xml:space="preserve">higiene para </w:t>
      </w:r>
      <w:r w:rsidR="00FA7600" w:rsidRPr="00CF106A">
        <w:rPr>
          <w:rFonts w:ascii="Plan" w:hAnsi="Plan"/>
          <w:b/>
          <w:sz w:val="24"/>
          <w:szCs w:val="24"/>
        </w:rPr>
        <w:t xml:space="preserve">instituciones educativas fiscales </w:t>
      </w:r>
      <w:r w:rsidR="00C8136D">
        <w:rPr>
          <w:rFonts w:ascii="Plan" w:hAnsi="Plan"/>
          <w:b/>
          <w:sz w:val="24"/>
          <w:szCs w:val="24"/>
        </w:rPr>
        <w:t xml:space="preserve">con </w:t>
      </w:r>
      <w:r w:rsidR="00C7342A">
        <w:rPr>
          <w:rFonts w:ascii="Plan" w:hAnsi="Plan"/>
          <w:b/>
          <w:sz w:val="24"/>
          <w:szCs w:val="24"/>
        </w:rPr>
        <w:t>mayor</w:t>
      </w:r>
      <w:r w:rsidR="00C8136D">
        <w:rPr>
          <w:rFonts w:ascii="Plan" w:hAnsi="Plan"/>
          <w:b/>
          <w:sz w:val="24"/>
          <w:szCs w:val="24"/>
        </w:rPr>
        <w:t xml:space="preserve"> población migrante venezolana</w:t>
      </w:r>
      <w:r w:rsidR="00C8136D" w:rsidRPr="00CF106A">
        <w:rPr>
          <w:rFonts w:ascii="Plan" w:hAnsi="Plan"/>
          <w:b/>
          <w:sz w:val="24"/>
          <w:szCs w:val="24"/>
        </w:rPr>
        <w:t xml:space="preserve"> </w:t>
      </w:r>
      <w:r w:rsidR="00C8136D">
        <w:rPr>
          <w:rFonts w:ascii="Plan" w:hAnsi="Plan"/>
          <w:b/>
          <w:sz w:val="24"/>
          <w:szCs w:val="24"/>
        </w:rPr>
        <w:t xml:space="preserve">en los cantones </w:t>
      </w:r>
      <w:r w:rsidR="00FA7600" w:rsidRPr="00CF106A">
        <w:rPr>
          <w:rFonts w:ascii="Plan" w:hAnsi="Plan"/>
          <w:b/>
          <w:sz w:val="24"/>
          <w:szCs w:val="24"/>
        </w:rPr>
        <w:t>Quito</w:t>
      </w:r>
      <w:r w:rsidR="00C8136D">
        <w:rPr>
          <w:rFonts w:ascii="Plan" w:hAnsi="Plan"/>
          <w:b/>
          <w:sz w:val="24"/>
          <w:szCs w:val="24"/>
        </w:rPr>
        <w:t>, Mejía y Rumiñahui</w:t>
      </w:r>
    </w:p>
    <w:p w14:paraId="36F07883" w14:textId="77777777" w:rsidR="00FA7600" w:rsidRPr="00A83CF8" w:rsidRDefault="00FA7600" w:rsidP="00FA7600">
      <w:pPr>
        <w:numPr>
          <w:ilvl w:val="0"/>
          <w:numId w:val="1"/>
        </w:numPr>
        <w:rPr>
          <w:rFonts w:ascii="Plan" w:hAnsi="Plan"/>
          <w:b/>
          <w:sz w:val="24"/>
          <w:szCs w:val="24"/>
          <w:u w:val="single"/>
        </w:rPr>
      </w:pPr>
      <w:r w:rsidRPr="00A83CF8">
        <w:rPr>
          <w:rFonts w:ascii="Plan" w:hAnsi="Plan"/>
          <w:b/>
          <w:sz w:val="24"/>
          <w:szCs w:val="24"/>
          <w:u w:val="single"/>
        </w:rPr>
        <w:t>RESPONSABLE:</w:t>
      </w:r>
    </w:p>
    <w:p w14:paraId="424C0F88" w14:textId="77777777" w:rsidR="00FA7600" w:rsidRPr="00CF106A" w:rsidRDefault="00FA7600" w:rsidP="00FA7600">
      <w:pPr>
        <w:pStyle w:val="Prrafodelista"/>
        <w:rPr>
          <w:rFonts w:ascii="Plan" w:hAnsi="Plan"/>
          <w:sz w:val="24"/>
          <w:szCs w:val="24"/>
        </w:rPr>
      </w:pPr>
      <w:r w:rsidRPr="00CF106A">
        <w:rPr>
          <w:rFonts w:ascii="Plan" w:hAnsi="Plan"/>
          <w:sz w:val="24"/>
          <w:szCs w:val="24"/>
        </w:rPr>
        <w:t>Pablo Daza</w:t>
      </w:r>
      <w:r w:rsidR="00CF106A" w:rsidRPr="00CF106A">
        <w:rPr>
          <w:rFonts w:ascii="Plan" w:hAnsi="Plan"/>
          <w:sz w:val="24"/>
          <w:szCs w:val="24"/>
        </w:rPr>
        <w:t xml:space="preserve">, Especialista de </w:t>
      </w:r>
      <w:r w:rsidR="00CF106A">
        <w:rPr>
          <w:rFonts w:ascii="Plan" w:hAnsi="Plan"/>
          <w:sz w:val="24"/>
          <w:szCs w:val="24"/>
        </w:rPr>
        <w:t>P</w:t>
      </w:r>
      <w:r w:rsidR="00CF106A" w:rsidRPr="00CF106A">
        <w:rPr>
          <w:rFonts w:ascii="Plan" w:hAnsi="Plan"/>
          <w:sz w:val="24"/>
          <w:szCs w:val="24"/>
        </w:rPr>
        <w:t>royecto</w:t>
      </w:r>
    </w:p>
    <w:p w14:paraId="7AFCBB5B" w14:textId="77777777" w:rsidR="00FA7600" w:rsidRPr="00A83CF8" w:rsidRDefault="00FA7600" w:rsidP="00FA7600">
      <w:pPr>
        <w:numPr>
          <w:ilvl w:val="0"/>
          <w:numId w:val="1"/>
        </w:numPr>
        <w:rPr>
          <w:rFonts w:ascii="Plan" w:hAnsi="Plan"/>
          <w:b/>
          <w:sz w:val="24"/>
          <w:szCs w:val="24"/>
          <w:u w:val="single"/>
        </w:rPr>
      </w:pPr>
      <w:r w:rsidRPr="00A83CF8">
        <w:rPr>
          <w:rFonts w:ascii="Plan" w:hAnsi="Plan"/>
          <w:b/>
          <w:sz w:val="24"/>
          <w:szCs w:val="24"/>
          <w:u w:val="single"/>
        </w:rPr>
        <w:t>ANTECEDENTES DEL PROYECTO</w:t>
      </w:r>
    </w:p>
    <w:p w14:paraId="4CAC81ED" w14:textId="77777777" w:rsidR="00FA7600" w:rsidRPr="00FA7600" w:rsidRDefault="00FA7600" w:rsidP="00FA7600">
      <w:pPr>
        <w:numPr>
          <w:ilvl w:val="0"/>
          <w:numId w:val="5"/>
        </w:numPr>
        <w:spacing w:before="240" w:line="240" w:lineRule="auto"/>
        <w:ind w:left="1077" w:hanging="357"/>
        <w:jc w:val="both"/>
        <w:rPr>
          <w:rFonts w:ascii="Plan" w:hAnsi="Plan" w:cs="Arial"/>
          <w:sz w:val="24"/>
          <w:szCs w:val="24"/>
        </w:rPr>
      </w:pPr>
      <w:r w:rsidRPr="00FA7600">
        <w:rPr>
          <w:rFonts w:ascii="Plan" w:hAnsi="Plan" w:cs="Arial"/>
          <w:b/>
          <w:sz w:val="24"/>
          <w:szCs w:val="24"/>
        </w:rPr>
        <w:t>Plan</w:t>
      </w:r>
      <w:r w:rsidRPr="00FA7600">
        <w:rPr>
          <w:rFonts w:ascii="Plan" w:hAnsi="Plan" w:cs="Arial"/>
          <w:sz w:val="24"/>
          <w:szCs w:val="24"/>
        </w:rPr>
        <w:t xml:space="preserve"> es una Organización Internacional de desarrollo, sin fines de lucro, sin afiliación religiosa, política o gubernamental, cuyo propósito es “Trabajar por un mundo justo que promueva los derechos de la niñez y la igualdad de las niñas”. Plan cuenta con 80 años de experiencia y tiene presencia en más de 70 países en el mundo. Como organización líder en el movimiento mundial por los derechos de las niñas, nuestra ambición es: “Juntos, tomamos acciones para que 100 millones de niñas aprendan, lideren, decidan y prosperen”.</w:t>
      </w:r>
    </w:p>
    <w:p w14:paraId="11014248" w14:textId="77777777" w:rsidR="00FA7600" w:rsidRPr="00FA7600" w:rsidRDefault="00FA7600" w:rsidP="00FA7600">
      <w:pPr>
        <w:numPr>
          <w:ilvl w:val="0"/>
          <w:numId w:val="5"/>
        </w:numPr>
        <w:spacing w:before="240" w:line="240" w:lineRule="auto"/>
        <w:ind w:left="1077" w:hanging="357"/>
        <w:jc w:val="both"/>
        <w:rPr>
          <w:rFonts w:ascii="Plan" w:hAnsi="Plan" w:cs="Arial"/>
          <w:sz w:val="24"/>
          <w:szCs w:val="24"/>
        </w:rPr>
      </w:pPr>
      <w:r w:rsidRPr="00FA7600">
        <w:rPr>
          <w:rFonts w:ascii="Plan" w:hAnsi="Plan" w:cs="Arial"/>
          <w:sz w:val="24"/>
          <w:szCs w:val="24"/>
        </w:rPr>
        <w:t>Plan ha firmado con el Gobierno del Ecuador un Convenio de Asistencia Técnica destinado a la promoción y ejecución de programas de educación, salud, salvaguardia contra la violencia, igualdad de género e inclusión y participación. Plan en Ecuador ha acumulado una experiencia de más de 50 años, trabaja en 9 provincias, en alrededor de 608 comunidades y llega a una población de alrededor de 800,000 personas.</w:t>
      </w:r>
    </w:p>
    <w:p w14:paraId="78588E2F" w14:textId="77777777" w:rsidR="00FA7600" w:rsidRPr="00FB4DE0" w:rsidRDefault="00FA7600" w:rsidP="00FA7600">
      <w:pPr>
        <w:numPr>
          <w:ilvl w:val="0"/>
          <w:numId w:val="5"/>
        </w:numPr>
        <w:spacing w:before="240" w:line="240" w:lineRule="auto"/>
        <w:ind w:left="1077" w:hanging="357"/>
        <w:jc w:val="both"/>
        <w:rPr>
          <w:rFonts w:ascii="Plan" w:hAnsi="Plan" w:cs="Arial"/>
          <w:sz w:val="24"/>
          <w:szCs w:val="24"/>
        </w:rPr>
      </w:pPr>
      <w:r w:rsidRPr="00FB4DE0">
        <w:rPr>
          <w:rFonts w:ascii="Plan" w:hAnsi="Plan" w:cs="Arial"/>
          <w:sz w:val="24"/>
          <w:szCs w:val="24"/>
        </w:rPr>
        <w:t>Plan en Ecuador, trabajará en los siguientes 5 años por los derechos de la niñez y la igualdad para las niñas con el objetivo de para incrementar significativamente el liderazgo de las niñas, adolescentes y jóvenes mujeres para influir en el cambio de patrones culturales discriminadores y violentos y así promover el avance hacia la igualdad.</w:t>
      </w:r>
    </w:p>
    <w:p w14:paraId="78538C98" w14:textId="77777777" w:rsidR="00FA7600" w:rsidRPr="00AC5A8F" w:rsidRDefault="00FA7600" w:rsidP="00FA7600">
      <w:pPr>
        <w:pStyle w:val="Prrafodelista"/>
        <w:numPr>
          <w:ilvl w:val="1"/>
          <w:numId w:val="2"/>
        </w:numPr>
        <w:spacing w:before="240" w:after="0" w:line="240" w:lineRule="auto"/>
        <w:contextualSpacing/>
        <w:jc w:val="both"/>
        <w:rPr>
          <w:rFonts w:ascii="Plan" w:hAnsi="Plan"/>
          <w:sz w:val="24"/>
          <w:szCs w:val="24"/>
        </w:rPr>
      </w:pPr>
      <w:r>
        <w:rPr>
          <w:rFonts w:ascii="Plan" w:hAnsi="Plan"/>
          <w:sz w:val="24"/>
          <w:szCs w:val="24"/>
          <w:lang w:val="es-SV"/>
        </w:rPr>
        <w:t>Plan</w:t>
      </w:r>
      <w:r w:rsidRPr="00AC5A8F">
        <w:rPr>
          <w:rFonts w:ascii="Plan" w:hAnsi="Plan"/>
          <w:sz w:val="24"/>
          <w:szCs w:val="24"/>
          <w:lang w:val="es-SV"/>
        </w:rPr>
        <w:t xml:space="preserve"> en Ecuador es una organización referente en</w:t>
      </w:r>
      <w:r>
        <w:rPr>
          <w:rFonts w:ascii="Plan" w:hAnsi="Plan"/>
          <w:sz w:val="24"/>
          <w:szCs w:val="24"/>
          <w:lang w:val="es-SV"/>
        </w:rPr>
        <w:t xml:space="preserve"> </w:t>
      </w:r>
      <w:r w:rsidRPr="00AC5A8F">
        <w:rPr>
          <w:rFonts w:ascii="Plan" w:hAnsi="Plan"/>
          <w:sz w:val="24"/>
          <w:szCs w:val="24"/>
          <w:lang w:val="es-SV"/>
        </w:rPr>
        <w:t>derechos de la niñez e igualdad de género,</w:t>
      </w:r>
      <w:r>
        <w:rPr>
          <w:rFonts w:ascii="Plan" w:hAnsi="Plan"/>
          <w:sz w:val="24"/>
          <w:szCs w:val="24"/>
          <w:lang w:val="es-SV"/>
        </w:rPr>
        <w:t xml:space="preserve"> </w:t>
      </w:r>
      <w:r w:rsidRPr="00AC5A8F">
        <w:rPr>
          <w:rFonts w:ascii="Plan" w:hAnsi="Plan"/>
          <w:sz w:val="24"/>
          <w:szCs w:val="24"/>
          <w:lang w:val="es-SV"/>
        </w:rPr>
        <w:t xml:space="preserve">creativa, colaboradora, transparente y efectiva, contribuyendo a que las niñas, niños y adolescentes más excluidos vivan seguros, empoderados y felices. </w:t>
      </w:r>
    </w:p>
    <w:p w14:paraId="3845963C" w14:textId="32DE236C" w:rsidR="00FA7600" w:rsidRPr="00FA7600" w:rsidRDefault="00FA7600" w:rsidP="00FA7600">
      <w:pPr>
        <w:pStyle w:val="Prrafodelista"/>
        <w:numPr>
          <w:ilvl w:val="1"/>
          <w:numId w:val="2"/>
        </w:numPr>
        <w:spacing w:before="240" w:after="0" w:line="240" w:lineRule="auto"/>
        <w:jc w:val="both"/>
        <w:rPr>
          <w:rFonts w:ascii="Plan" w:hAnsi="Plan"/>
          <w:sz w:val="24"/>
          <w:szCs w:val="24"/>
        </w:rPr>
      </w:pPr>
      <w:r>
        <w:rPr>
          <w:rFonts w:ascii="Plan" w:hAnsi="Plan"/>
          <w:sz w:val="24"/>
          <w:szCs w:val="24"/>
          <w:lang w:val="es-EC"/>
        </w:rPr>
        <w:t>Por otra parte, Plan</w:t>
      </w:r>
      <w:r w:rsidRPr="00AC5A8F">
        <w:rPr>
          <w:rFonts w:ascii="Plan" w:hAnsi="Plan"/>
          <w:sz w:val="24"/>
          <w:szCs w:val="24"/>
          <w:lang w:val="es-EC"/>
        </w:rPr>
        <w:t xml:space="preserve"> Interna</w:t>
      </w:r>
      <w:r w:rsidR="00C7342A">
        <w:rPr>
          <w:rFonts w:ascii="Plan" w:hAnsi="Plan"/>
          <w:sz w:val="24"/>
          <w:szCs w:val="24"/>
          <w:lang w:val="es-EC"/>
        </w:rPr>
        <w:t>t</w:t>
      </w:r>
      <w:r w:rsidRPr="00AC5A8F">
        <w:rPr>
          <w:rFonts w:ascii="Plan" w:hAnsi="Plan"/>
          <w:sz w:val="24"/>
          <w:szCs w:val="24"/>
          <w:lang w:val="es-EC"/>
        </w:rPr>
        <w:t>ional impulsa el Movimiento “POR SER NIÑA” que busca fortalecer el liderazgo de las niñas, adolescentes y jóvenes por sus derechos y por la igualdad, generando conciencia en todos los sectores de la sociedad sobre la igualdad,</w:t>
      </w:r>
      <w:r>
        <w:rPr>
          <w:rFonts w:ascii="Plan" w:hAnsi="Plan"/>
          <w:sz w:val="24"/>
          <w:szCs w:val="24"/>
          <w:lang w:val="es-EC"/>
        </w:rPr>
        <w:t xml:space="preserve"> </w:t>
      </w:r>
      <w:r w:rsidRPr="00AC5A8F">
        <w:rPr>
          <w:rFonts w:ascii="Plan" w:hAnsi="Plan"/>
          <w:sz w:val="24"/>
          <w:szCs w:val="24"/>
          <w:lang w:val="es-EC"/>
        </w:rPr>
        <w:t>inclusión y la no discriminación, los derechos, la no violencia</w:t>
      </w:r>
      <w:r>
        <w:rPr>
          <w:rFonts w:ascii="Plan" w:hAnsi="Plan"/>
          <w:sz w:val="24"/>
          <w:szCs w:val="24"/>
          <w:lang w:val="es-EC"/>
        </w:rPr>
        <w:t xml:space="preserve"> </w:t>
      </w:r>
      <w:r w:rsidRPr="00AC5A8F">
        <w:rPr>
          <w:rFonts w:ascii="Plan" w:hAnsi="Plan"/>
          <w:sz w:val="24"/>
          <w:szCs w:val="24"/>
          <w:lang w:val="es-EC"/>
        </w:rPr>
        <w:t>y la valoración de las niñas</w:t>
      </w:r>
      <w:r>
        <w:rPr>
          <w:rFonts w:ascii="Plan" w:hAnsi="Plan"/>
          <w:sz w:val="24"/>
          <w:szCs w:val="24"/>
          <w:lang w:val="es-EC"/>
        </w:rPr>
        <w:t>,</w:t>
      </w:r>
      <w:r w:rsidRPr="00AC5A8F">
        <w:rPr>
          <w:rFonts w:ascii="Plan" w:hAnsi="Plan"/>
          <w:sz w:val="24"/>
          <w:szCs w:val="24"/>
          <w:lang w:val="es-EC"/>
        </w:rPr>
        <w:t xml:space="preserve"> así como la construcción de un país incluyente y equitativo.</w:t>
      </w:r>
    </w:p>
    <w:p w14:paraId="15BAAAA0" w14:textId="7FAAE9D1" w:rsidR="00DE5F64" w:rsidRDefault="00FA7600" w:rsidP="00FA7600">
      <w:pPr>
        <w:pStyle w:val="Prrafodelista"/>
        <w:numPr>
          <w:ilvl w:val="1"/>
          <w:numId w:val="2"/>
        </w:numPr>
        <w:spacing w:before="240" w:after="0" w:line="240" w:lineRule="auto"/>
        <w:jc w:val="both"/>
        <w:rPr>
          <w:rFonts w:ascii="Plan" w:hAnsi="Plan"/>
          <w:sz w:val="24"/>
          <w:szCs w:val="24"/>
        </w:rPr>
      </w:pPr>
      <w:r>
        <w:rPr>
          <w:rFonts w:ascii="Plan" w:hAnsi="Plan"/>
          <w:sz w:val="24"/>
          <w:szCs w:val="24"/>
        </w:rPr>
        <w:t>Plan ejecuta el proyecto “Rutas por la Igualdad” cuyo objetivo es a</w:t>
      </w:r>
      <w:r w:rsidRPr="00FA7600">
        <w:rPr>
          <w:rFonts w:ascii="Plan" w:hAnsi="Plan"/>
          <w:sz w:val="24"/>
          <w:szCs w:val="24"/>
        </w:rPr>
        <w:t xml:space="preserve">tender las necesidades de poblaciones vulnerables, con un enfoque en niños, niñas adolescentes </w:t>
      </w:r>
      <w:r w:rsidRPr="00FA7600">
        <w:rPr>
          <w:rFonts w:ascii="Plan" w:hAnsi="Plan"/>
          <w:sz w:val="24"/>
          <w:szCs w:val="24"/>
        </w:rPr>
        <w:lastRenderedPageBreak/>
        <w:t>y mujeres afectadas por la actual crisis en Venezuela, mediante la mejora del acceso a la salud y educación en emergencias (EIE) en Venezuela, Ecuador y Colombia.</w:t>
      </w:r>
      <w:r>
        <w:rPr>
          <w:rFonts w:ascii="Plan" w:hAnsi="Plan"/>
          <w:sz w:val="24"/>
          <w:szCs w:val="24"/>
        </w:rPr>
        <w:t xml:space="preserve"> El proyecto es financiado por la Unión Europea a través de su Dirección General de Protección Civil y Ayuda Humanitaria (ECHO por sus siglas en inglés). </w:t>
      </w:r>
      <w:r w:rsidRPr="00FA7600">
        <w:rPr>
          <w:rFonts w:ascii="Plan" w:hAnsi="Plan"/>
          <w:sz w:val="24"/>
          <w:szCs w:val="24"/>
        </w:rPr>
        <w:t xml:space="preserve">La implementación del proyecto estará a cargo de </w:t>
      </w:r>
      <w:proofErr w:type="spellStart"/>
      <w:r w:rsidRPr="00FA7600">
        <w:rPr>
          <w:rFonts w:ascii="Plan" w:hAnsi="Plan"/>
          <w:i/>
          <w:sz w:val="24"/>
          <w:szCs w:val="24"/>
        </w:rPr>
        <w:t>The</w:t>
      </w:r>
      <w:proofErr w:type="spellEnd"/>
      <w:r w:rsidRPr="00FA7600">
        <w:rPr>
          <w:rFonts w:ascii="Plan" w:hAnsi="Plan"/>
          <w:i/>
          <w:sz w:val="24"/>
          <w:szCs w:val="24"/>
        </w:rPr>
        <w:t xml:space="preserve"> </w:t>
      </w:r>
      <w:proofErr w:type="spellStart"/>
      <w:r w:rsidRPr="00FA7600">
        <w:rPr>
          <w:rFonts w:ascii="Plan" w:hAnsi="Plan"/>
          <w:i/>
          <w:sz w:val="24"/>
          <w:szCs w:val="24"/>
        </w:rPr>
        <w:t>Foundation</w:t>
      </w:r>
      <w:proofErr w:type="spellEnd"/>
      <w:r w:rsidRPr="00FA7600">
        <w:rPr>
          <w:rFonts w:ascii="Plan" w:hAnsi="Plan"/>
          <w:i/>
          <w:sz w:val="24"/>
          <w:szCs w:val="24"/>
        </w:rPr>
        <w:t xml:space="preserve"> </w:t>
      </w:r>
      <w:proofErr w:type="spellStart"/>
      <w:r w:rsidRPr="00FA7600">
        <w:rPr>
          <w:rFonts w:ascii="Plan" w:hAnsi="Plan"/>
          <w:i/>
          <w:sz w:val="24"/>
          <w:szCs w:val="24"/>
        </w:rPr>
        <w:t>For</w:t>
      </w:r>
      <w:proofErr w:type="spellEnd"/>
      <w:r w:rsidRPr="00FA7600">
        <w:rPr>
          <w:rFonts w:ascii="Plan" w:hAnsi="Plan"/>
          <w:i/>
          <w:sz w:val="24"/>
          <w:szCs w:val="24"/>
        </w:rPr>
        <w:t xml:space="preserve"> </w:t>
      </w:r>
      <w:proofErr w:type="spellStart"/>
      <w:r w:rsidRPr="00FA7600">
        <w:rPr>
          <w:rFonts w:ascii="Plan" w:hAnsi="Plan"/>
          <w:i/>
          <w:sz w:val="24"/>
          <w:szCs w:val="24"/>
        </w:rPr>
        <w:t>the</w:t>
      </w:r>
      <w:proofErr w:type="spellEnd"/>
      <w:r w:rsidRPr="00FA7600">
        <w:rPr>
          <w:rFonts w:ascii="Plan" w:hAnsi="Plan"/>
          <w:i/>
          <w:sz w:val="24"/>
          <w:szCs w:val="24"/>
        </w:rPr>
        <w:t xml:space="preserve"> </w:t>
      </w:r>
      <w:proofErr w:type="spellStart"/>
      <w:r w:rsidRPr="00FA7600">
        <w:rPr>
          <w:rFonts w:ascii="Plan" w:hAnsi="Plan"/>
          <w:i/>
          <w:sz w:val="24"/>
          <w:szCs w:val="24"/>
        </w:rPr>
        <w:t>Refugee</w:t>
      </w:r>
      <w:proofErr w:type="spellEnd"/>
      <w:r w:rsidRPr="00FA7600">
        <w:rPr>
          <w:rFonts w:ascii="Plan" w:hAnsi="Plan"/>
          <w:i/>
          <w:sz w:val="24"/>
          <w:szCs w:val="24"/>
        </w:rPr>
        <w:t xml:space="preserve"> </w:t>
      </w:r>
      <w:proofErr w:type="spellStart"/>
      <w:r w:rsidRPr="00FA7600">
        <w:rPr>
          <w:rFonts w:ascii="Plan" w:hAnsi="Plan"/>
          <w:i/>
          <w:sz w:val="24"/>
          <w:szCs w:val="24"/>
        </w:rPr>
        <w:t>Education</w:t>
      </w:r>
      <w:proofErr w:type="spellEnd"/>
      <w:r w:rsidRPr="00FA7600">
        <w:rPr>
          <w:rFonts w:ascii="Plan" w:hAnsi="Plan"/>
          <w:i/>
          <w:sz w:val="24"/>
          <w:szCs w:val="24"/>
        </w:rPr>
        <w:t xml:space="preserve"> Trust</w:t>
      </w:r>
      <w:r w:rsidRPr="00FA7600">
        <w:rPr>
          <w:rFonts w:ascii="Plan" w:hAnsi="Plan"/>
          <w:sz w:val="24"/>
          <w:szCs w:val="24"/>
        </w:rPr>
        <w:t xml:space="preserve"> (RET) y Plan International y </w:t>
      </w:r>
      <w:r w:rsidR="00DE5F64">
        <w:rPr>
          <w:rFonts w:ascii="Plan" w:hAnsi="Plan"/>
          <w:sz w:val="24"/>
          <w:szCs w:val="24"/>
        </w:rPr>
        <w:t xml:space="preserve">tiene una </w:t>
      </w:r>
      <w:r w:rsidRPr="00FA7600">
        <w:rPr>
          <w:rFonts w:ascii="Plan" w:hAnsi="Plan"/>
          <w:sz w:val="24"/>
          <w:szCs w:val="24"/>
        </w:rPr>
        <w:t xml:space="preserve">duración </w:t>
      </w:r>
      <w:r w:rsidR="00DE5F64">
        <w:rPr>
          <w:rFonts w:ascii="Plan" w:hAnsi="Plan"/>
          <w:sz w:val="24"/>
          <w:szCs w:val="24"/>
        </w:rPr>
        <w:t xml:space="preserve">original </w:t>
      </w:r>
      <w:r w:rsidRPr="00FA7600">
        <w:rPr>
          <w:rFonts w:ascii="Plan" w:hAnsi="Plan"/>
          <w:sz w:val="24"/>
          <w:szCs w:val="24"/>
        </w:rPr>
        <w:t>de 1</w:t>
      </w:r>
      <w:r w:rsidR="00DE5F64">
        <w:rPr>
          <w:rFonts w:ascii="Plan" w:hAnsi="Plan"/>
          <w:sz w:val="24"/>
          <w:szCs w:val="24"/>
        </w:rPr>
        <w:t>2</w:t>
      </w:r>
      <w:r w:rsidRPr="00FA7600">
        <w:rPr>
          <w:rFonts w:ascii="Plan" w:hAnsi="Plan"/>
          <w:sz w:val="24"/>
          <w:szCs w:val="24"/>
        </w:rPr>
        <w:t xml:space="preserve"> meses</w:t>
      </w:r>
      <w:r w:rsidR="00DE5F64">
        <w:rPr>
          <w:rFonts w:ascii="Plan" w:hAnsi="Plan"/>
          <w:sz w:val="24"/>
          <w:szCs w:val="24"/>
        </w:rPr>
        <w:t xml:space="preserve">. </w:t>
      </w:r>
    </w:p>
    <w:p w14:paraId="3FC54DCA" w14:textId="0EA13029" w:rsidR="00C770D2" w:rsidRDefault="00C770D2" w:rsidP="00C770D2">
      <w:pPr>
        <w:pStyle w:val="Prrafodelista"/>
        <w:numPr>
          <w:ilvl w:val="1"/>
          <w:numId w:val="2"/>
        </w:numPr>
        <w:spacing w:before="240" w:after="0" w:line="240" w:lineRule="auto"/>
        <w:jc w:val="both"/>
        <w:rPr>
          <w:rFonts w:ascii="Plan" w:hAnsi="Plan"/>
          <w:sz w:val="24"/>
          <w:szCs w:val="24"/>
        </w:rPr>
      </w:pPr>
      <w:r>
        <w:rPr>
          <w:rFonts w:ascii="Plan" w:hAnsi="Plan"/>
          <w:sz w:val="24"/>
          <w:szCs w:val="24"/>
        </w:rPr>
        <w:t xml:space="preserve">Transcurridos 12 meses en la ejecución, </w:t>
      </w:r>
      <w:r w:rsidR="00DE5F64">
        <w:rPr>
          <w:rFonts w:ascii="Plan" w:hAnsi="Plan"/>
          <w:sz w:val="24"/>
          <w:szCs w:val="24"/>
        </w:rPr>
        <w:t>se han</w:t>
      </w:r>
      <w:r>
        <w:rPr>
          <w:rFonts w:ascii="Plan" w:hAnsi="Plan"/>
          <w:sz w:val="24"/>
          <w:szCs w:val="24"/>
        </w:rPr>
        <w:t xml:space="preserve"> cumplido </w:t>
      </w:r>
      <w:r w:rsidR="00DE5F64">
        <w:rPr>
          <w:rFonts w:ascii="Plan" w:hAnsi="Plan"/>
          <w:sz w:val="24"/>
          <w:szCs w:val="24"/>
        </w:rPr>
        <w:t>las metas originales</w:t>
      </w:r>
      <w:r>
        <w:rPr>
          <w:rFonts w:ascii="Plan" w:hAnsi="Plan"/>
          <w:sz w:val="24"/>
          <w:szCs w:val="24"/>
        </w:rPr>
        <w:t xml:space="preserve"> de</w:t>
      </w:r>
      <w:r w:rsidR="00C7342A">
        <w:rPr>
          <w:rFonts w:ascii="Plan" w:hAnsi="Plan"/>
          <w:sz w:val="24"/>
          <w:szCs w:val="24"/>
        </w:rPr>
        <w:t xml:space="preserve"> “Rutas por la Igualdad”</w:t>
      </w:r>
      <w:r>
        <w:rPr>
          <w:rFonts w:ascii="Plan" w:hAnsi="Plan"/>
          <w:sz w:val="24"/>
          <w:szCs w:val="24"/>
        </w:rPr>
        <w:t xml:space="preserve">, logrando rehabilitar infraestructura de agua, saneamiento e higiene (WASH por sus siglas en inglés) y entregar insumos de aseo y bioseguridad y kits de higiene estudiantiles para 5 instituciones educativas en Quito. Sin embargo, </w:t>
      </w:r>
      <w:r w:rsidR="00C7342A">
        <w:rPr>
          <w:rFonts w:ascii="Plan" w:hAnsi="Plan"/>
          <w:sz w:val="24"/>
          <w:szCs w:val="24"/>
        </w:rPr>
        <w:t xml:space="preserve">a la presente </w:t>
      </w:r>
      <w:r>
        <w:rPr>
          <w:rFonts w:ascii="Plan" w:hAnsi="Plan"/>
          <w:sz w:val="24"/>
          <w:szCs w:val="24"/>
        </w:rPr>
        <w:t>s</w:t>
      </w:r>
      <w:r w:rsidRPr="00C770D2">
        <w:rPr>
          <w:rFonts w:ascii="Plan" w:hAnsi="Plan"/>
          <w:sz w:val="24"/>
          <w:szCs w:val="24"/>
        </w:rPr>
        <w:t xml:space="preserve">e dispone </w:t>
      </w:r>
      <w:r>
        <w:rPr>
          <w:rFonts w:ascii="Plan" w:hAnsi="Plan"/>
          <w:sz w:val="24"/>
          <w:szCs w:val="24"/>
        </w:rPr>
        <w:t xml:space="preserve">de recursos y tiempo gracias a una extensión de plazo autorizada por el donante y </w:t>
      </w:r>
      <w:r w:rsidR="00C7342A">
        <w:rPr>
          <w:rFonts w:ascii="Plan" w:hAnsi="Plan"/>
          <w:sz w:val="24"/>
          <w:szCs w:val="24"/>
        </w:rPr>
        <w:t xml:space="preserve">a los </w:t>
      </w:r>
      <w:r>
        <w:rPr>
          <w:rFonts w:ascii="Plan" w:hAnsi="Plan"/>
          <w:sz w:val="24"/>
          <w:szCs w:val="24"/>
        </w:rPr>
        <w:t xml:space="preserve">ahorros resultantes de </w:t>
      </w:r>
      <w:r w:rsidR="00DE5F64" w:rsidRPr="00C770D2">
        <w:rPr>
          <w:rFonts w:ascii="Plan" w:hAnsi="Plan"/>
          <w:sz w:val="24"/>
          <w:szCs w:val="24"/>
        </w:rPr>
        <w:t>la eficiencia en los procesos de adquisición</w:t>
      </w:r>
      <w:r w:rsidRPr="00C770D2">
        <w:rPr>
          <w:rFonts w:ascii="Plan" w:hAnsi="Plan"/>
          <w:sz w:val="24"/>
          <w:szCs w:val="24"/>
        </w:rPr>
        <w:t xml:space="preserve"> del proyecto</w:t>
      </w:r>
      <w:r>
        <w:rPr>
          <w:rFonts w:ascii="Plan" w:hAnsi="Plan"/>
          <w:sz w:val="24"/>
          <w:szCs w:val="24"/>
        </w:rPr>
        <w:t xml:space="preserve">, lo cual permitirá que Plan International Ecuador </w:t>
      </w:r>
      <w:r w:rsidR="00C7342A">
        <w:rPr>
          <w:rFonts w:ascii="Plan" w:hAnsi="Plan"/>
          <w:sz w:val="24"/>
          <w:szCs w:val="24"/>
        </w:rPr>
        <w:t xml:space="preserve">continúe trabajando </w:t>
      </w:r>
      <w:r>
        <w:rPr>
          <w:rFonts w:ascii="Plan" w:hAnsi="Plan"/>
          <w:sz w:val="24"/>
          <w:szCs w:val="24"/>
        </w:rPr>
        <w:t xml:space="preserve">para beneficiar a más estudiantes </w:t>
      </w:r>
      <w:r w:rsidR="00C7342A">
        <w:rPr>
          <w:rFonts w:ascii="Plan" w:hAnsi="Plan"/>
          <w:sz w:val="24"/>
          <w:szCs w:val="24"/>
        </w:rPr>
        <w:t>con</w:t>
      </w:r>
      <w:r>
        <w:rPr>
          <w:rFonts w:ascii="Plan" w:hAnsi="Plan"/>
          <w:sz w:val="24"/>
          <w:szCs w:val="24"/>
        </w:rPr>
        <w:t xml:space="preserve"> un retorno seguro a las clases presenciales </w:t>
      </w:r>
      <w:r w:rsidRPr="00C770D2">
        <w:rPr>
          <w:rFonts w:ascii="Plan" w:hAnsi="Plan"/>
          <w:sz w:val="24"/>
          <w:szCs w:val="24"/>
        </w:rPr>
        <w:t xml:space="preserve">a partir del año lectivo 2021-2022. </w:t>
      </w:r>
    </w:p>
    <w:p w14:paraId="31136F74" w14:textId="56041377" w:rsidR="00611493" w:rsidRPr="00611493" w:rsidRDefault="00611493" w:rsidP="00611493">
      <w:pPr>
        <w:pStyle w:val="Prrafodelista"/>
        <w:numPr>
          <w:ilvl w:val="1"/>
          <w:numId w:val="2"/>
        </w:numPr>
        <w:spacing w:before="240" w:after="0" w:line="240" w:lineRule="auto"/>
        <w:jc w:val="both"/>
        <w:rPr>
          <w:rFonts w:ascii="Plan" w:hAnsi="Plan"/>
          <w:sz w:val="24"/>
          <w:szCs w:val="24"/>
        </w:rPr>
      </w:pPr>
      <w:r>
        <w:rPr>
          <w:rFonts w:ascii="Plan" w:hAnsi="Plan"/>
          <w:sz w:val="24"/>
          <w:szCs w:val="24"/>
        </w:rPr>
        <w:t>Plan International</w:t>
      </w:r>
      <w:r w:rsidR="00C7342A">
        <w:rPr>
          <w:rFonts w:ascii="Plan" w:hAnsi="Plan"/>
          <w:sz w:val="24"/>
          <w:szCs w:val="24"/>
        </w:rPr>
        <w:t>, con su portafolio de proyectos que acompañan a “Rutas por la Igualdad”</w:t>
      </w:r>
      <w:r w:rsidR="00C8136D">
        <w:rPr>
          <w:rFonts w:ascii="Plan" w:hAnsi="Plan"/>
          <w:sz w:val="24"/>
          <w:szCs w:val="24"/>
        </w:rPr>
        <w:t>,</w:t>
      </w:r>
      <w:r>
        <w:rPr>
          <w:rFonts w:ascii="Plan" w:hAnsi="Plan"/>
          <w:sz w:val="24"/>
          <w:szCs w:val="24"/>
        </w:rPr>
        <w:t xml:space="preserve"> apoya </w:t>
      </w:r>
      <w:r w:rsidR="00C8136D">
        <w:rPr>
          <w:rFonts w:ascii="Plan" w:hAnsi="Plan"/>
          <w:sz w:val="24"/>
          <w:szCs w:val="24"/>
        </w:rPr>
        <w:t xml:space="preserve">al Gobierno del Ecuador en un </w:t>
      </w:r>
      <w:r>
        <w:rPr>
          <w:rFonts w:ascii="Plan" w:hAnsi="Plan"/>
          <w:sz w:val="24"/>
          <w:szCs w:val="24"/>
        </w:rPr>
        <w:t xml:space="preserve">proceso </w:t>
      </w:r>
      <w:r w:rsidR="00C8136D">
        <w:rPr>
          <w:rFonts w:ascii="Plan" w:hAnsi="Plan"/>
          <w:sz w:val="24"/>
          <w:szCs w:val="24"/>
        </w:rPr>
        <w:t>de escala nacional para el</w:t>
      </w:r>
      <w:r>
        <w:rPr>
          <w:rFonts w:ascii="Plan" w:hAnsi="Plan"/>
          <w:sz w:val="24"/>
          <w:szCs w:val="24"/>
        </w:rPr>
        <w:t xml:space="preserve"> retorno progresivo a las clases presenciales</w:t>
      </w:r>
      <w:r w:rsidR="00C7342A">
        <w:rPr>
          <w:rFonts w:ascii="Plan" w:hAnsi="Plan"/>
          <w:sz w:val="24"/>
          <w:szCs w:val="24"/>
        </w:rPr>
        <w:t xml:space="preserve"> que </w:t>
      </w:r>
      <w:r>
        <w:rPr>
          <w:rFonts w:ascii="Plan" w:hAnsi="Plan"/>
          <w:sz w:val="24"/>
          <w:szCs w:val="24"/>
        </w:rPr>
        <w:t xml:space="preserve">exige a cada institución educativa un </w:t>
      </w:r>
      <w:r w:rsidRPr="00611493">
        <w:rPr>
          <w:rFonts w:ascii="Plan" w:hAnsi="Plan"/>
          <w:sz w:val="24"/>
          <w:szCs w:val="24"/>
        </w:rPr>
        <w:t>Plan Institucional de Continuidad Educativa (PICE)</w:t>
      </w:r>
      <w:r w:rsidR="00C8136D">
        <w:rPr>
          <w:rFonts w:ascii="Plan" w:hAnsi="Plan"/>
          <w:sz w:val="24"/>
          <w:szCs w:val="24"/>
        </w:rPr>
        <w:t xml:space="preserve">. </w:t>
      </w:r>
      <w:r w:rsidRPr="00C770D2">
        <w:rPr>
          <w:rFonts w:ascii="Plan" w:hAnsi="Plan"/>
          <w:sz w:val="24"/>
          <w:szCs w:val="24"/>
        </w:rPr>
        <w:t>El PICE establece enfoques, definiciones, fases, prioridades, roles de los actores y condiciones mínimas</w:t>
      </w:r>
      <w:r w:rsidR="00C8136D">
        <w:rPr>
          <w:rFonts w:ascii="Plan" w:hAnsi="Plan"/>
          <w:sz w:val="24"/>
          <w:szCs w:val="24"/>
        </w:rPr>
        <w:t xml:space="preserve">, con </w:t>
      </w:r>
      <w:r w:rsidRPr="00C770D2">
        <w:rPr>
          <w:rFonts w:ascii="Plan" w:hAnsi="Plan"/>
          <w:sz w:val="24"/>
          <w:szCs w:val="24"/>
        </w:rPr>
        <w:t xml:space="preserve">un conjunto de orientaciones estratégicas para todo el </w:t>
      </w:r>
      <w:r w:rsidR="00C8136D">
        <w:rPr>
          <w:rFonts w:ascii="Plan" w:hAnsi="Plan"/>
          <w:sz w:val="24"/>
          <w:szCs w:val="24"/>
        </w:rPr>
        <w:t>S</w:t>
      </w:r>
      <w:r w:rsidRPr="00C770D2">
        <w:rPr>
          <w:rFonts w:ascii="Plan" w:hAnsi="Plan"/>
          <w:sz w:val="24"/>
          <w:szCs w:val="24"/>
        </w:rPr>
        <w:t xml:space="preserve">istema </w:t>
      </w:r>
      <w:r w:rsidR="00C8136D">
        <w:rPr>
          <w:rFonts w:ascii="Plan" w:hAnsi="Plan"/>
          <w:sz w:val="24"/>
          <w:szCs w:val="24"/>
        </w:rPr>
        <w:t>N</w:t>
      </w:r>
      <w:r w:rsidRPr="00C770D2">
        <w:rPr>
          <w:rFonts w:ascii="Plan" w:hAnsi="Plan"/>
          <w:sz w:val="24"/>
          <w:szCs w:val="24"/>
        </w:rPr>
        <w:t>acional</w:t>
      </w:r>
      <w:r w:rsidR="00C8136D">
        <w:rPr>
          <w:rFonts w:ascii="Plan" w:hAnsi="Plan"/>
          <w:sz w:val="24"/>
          <w:szCs w:val="24"/>
        </w:rPr>
        <w:t xml:space="preserve"> de Educación</w:t>
      </w:r>
      <w:r w:rsidRPr="00C770D2">
        <w:rPr>
          <w:rFonts w:ascii="Plan" w:hAnsi="Plan"/>
          <w:sz w:val="24"/>
          <w:szCs w:val="24"/>
        </w:rPr>
        <w:t>, priorizando el universo de la educación inicial, de la educación básica y del bachillerato en función de los principios de progresividad, alternancia y consensos.</w:t>
      </w:r>
      <w:r>
        <w:rPr>
          <w:rFonts w:ascii="Plan" w:hAnsi="Plan"/>
          <w:sz w:val="24"/>
          <w:szCs w:val="24"/>
        </w:rPr>
        <w:t xml:space="preserve"> </w:t>
      </w:r>
      <w:r w:rsidRPr="00611493">
        <w:rPr>
          <w:rFonts w:ascii="Plan" w:hAnsi="Plan"/>
          <w:sz w:val="24"/>
          <w:szCs w:val="24"/>
        </w:rPr>
        <w:t>Establece un marco de actuación para la toma de decisiones autónomas por parte de las instituciones educativas en función del cumplimiento de un conjunto de criterios mínimos de carácter obligatorio. Así, por ejemplo, los protocolos de autocuidado e higiene que constituyen requisitos básicos que una institución debe cumplir para que los estudiantes puedan regresar y hacer un uso progresivo, voluntario y seguro de las instalaciones educativas. El retorno progresivo se efectúa en función de la situación epidemiológica de la localidad, las condiciones propias de la institución educativa en términos de infraestructura, acceso a agua, saneamiento e insumos de higiene y la corresponsabilidad para cumplir con las medidas de autocuidado y así poder cumplir la llamada tríada del autocuidado (distanciamiento físico, uso de mascarilla y el lavado de manos).</w:t>
      </w:r>
    </w:p>
    <w:p w14:paraId="60A14EBE" w14:textId="665D588F" w:rsidR="00FA7600" w:rsidRPr="00C770D2" w:rsidRDefault="00C8136D" w:rsidP="00C770D2">
      <w:pPr>
        <w:pStyle w:val="Prrafodelista"/>
        <w:numPr>
          <w:ilvl w:val="1"/>
          <w:numId w:val="2"/>
        </w:numPr>
        <w:spacing w:before="240" w:after="0" w:line="240" w:lineRule="auto"/>
        <w:jc w:val="both"/>
        <w:rPr>
          <w:rFonts w:ascii="Plan" w:hAnsi="Plan"/>
          <w:sz w:val="24"/>
          <w:szCs w:val="24"/>
        </w:rPr>
      </w:pPr>
      <w:r>
        <w:rPr>
          <w:rFonts w:ascii="Plan" w:hAnsi="Plan"/>
          <w:sz w:val="24"/>
          <w:szCs w:val="24"/>
        </w:rPr>
        <w:t xml:space="preserve">En </w:t>
      </w:r>
      <w:r w:rsidR="00C7342A">
        <w:rPr>
          <w:rFonts w:ascii="Plan" w:hAnsi="Plan"/>
          <w:sz w:val="24"/>
          <w:szCs w:val="24"/>
        </w:rPr>
        <w:t>este</w:t>
      </w:r>
      <w:r>
        <w:rPr>
          <w:rFonts w:ascii="Plan" w:hAnsi="Plan"/>
          <w:sz w:val="24"/>
          <w:szCs w:val="24"/>
        </w:rPr>
        <w:t xml:space="preserve"> contexto y alineados a los objetivos de Rutas por la Igualdad, Plan requiere adquirir insumos </w:t>
      </w:r>
      <w:r w:rsidR="00C7342A">
        <w:rPr>
          <w:rFonts w:ascii="Plan" w:hAnsi="Plan"/>
          <w:sz w:val="24"/>
          <w:szCs w:val="24"/>
        </w:rPr>
        <w:t xml:space="preserve">necesarios </w:t>
      </w:r>
      <w:r w:rsidR="00B54B0F">
        <w:rPr>
          <w:rFonts w:ascii="Plan" w:hAnsi="Plan"/>
          <w:sz w:val="24"/>
          <w:szCs w:val="24"/>
        </w:rPr>
        <w:t xml:space="preserve">enmarcados en la Promoción de la Higiene </w:t>
      </w:r>
      <w:r w:rsidR="00C7342A">
        <w:rPr>
          <w:rFonts w:ascii="Plan" w:hAnsi="Plan"/>
          <w:sz w:val="24"/>
          <w:szCs w:val="24"/>
        </w:rPr>
        <w:t>para la implementación de los PICE</w:t>
      </w:r>
      <w:r>
        <w:rPr>
          <w:rFonts w:ascii="Plan" w:hAnsi="Plan"/>
          <w:sz w:val="24"/>
          <w:szCs w:val="24"/>
        </w:rPr>
        <w:t xml:space="preserve"> </w:t>
      </w:r>
      <w:r w:rsidR="00C7342A">
        <w:rPr>
          <w:rFonts w:ascii="Plan" w:hAnsi="Plan"/>
          <w:sz w:val="24"/>
          <w:szCs w:val="24"/>
        </w:rPr>
        <w:t>en un</w:t>
      </w:r>
      <w:r>
        <w:rPr>
          <w:rFonts w:ascii="Plan" w:hAnsi="Plan"/>
          <w:sz w:val="24"/>
          <w:szCs w:val="24"/>
        </w:rPr>
        <w:t xml:space="preserve"> conjunto </w:t>
      </w:r>
      <w:r w:rsidR="00C770D2">
        <w:rPr>
          <w:rFonts w:ascii="Plan" w:hAnsi="Plan"/>
          <w:sz w:val="24"/>
          <w:szCs w:val="24"/>
        </w:rPr>
        <w:t xml:space="preserve">de instituciones educativas </w:t>
      </w:r>
      <w:r w:rsidR="00C770D2" w:rsidRPr="00C770D2">
        <w:rPr>
          <w:rFonts w:ascii="Plan" w:hAnsi="Plan"/>
          <w:sz w:val="24"/>
          <w:szCs w:val="24"/>
        </w:rPr>
        <w:t>fiscales</w:t>
      </w:r>
      <w:r>
        <w:rPr>
          <w:rFonts w:ascii="Plan" w:hAnsi="Plan"/>
          <w:sz w:val="24"/>
          <w:szCs w:val="24"/>
        </w:rPr>
        <w:t>,</w:t>
      </w:r>
      <w:r w:rsidR="00C770D2" w:rsidRPr="00C770D2">
        <w:rPr>
          <w:rFonts w:ascii="Plan" w:hAnsi="Plan"/>
          <w:sz w:val="24"/>
          <w:szCs w:val="24"/>
        </w:rPr>
        <w:t xml:space="preserve"> </w:t>
      </w:r>
      <w:r w:rsidR="00C7342A">
        <w:rPr>
          <w:rFonts w:ascii="Plan" w:hAnsi="Plan"/>
          <w:sz w:val="24"/>
          <w:szCs w:val="24"/>
        </w:rPr>
        <w:t xml:space="preserve">seleccionadas en consulta con el Ministerio de Educación y </w:t>
      </w:r>
      <w:r w:rsidR="00611493">
        <w:rPr>
          <w:rFonts w:ascii="Plan" w:hAnsi="Plan"/>
          <w:sz w:val="24"/>
          <w:szCs w:val="24"/>
        </w:rPr>
        <w:t>adicionales a las IE ya intervenidas, que est</w:t>
      </w:r>
      <w:r>
        <w:rPr>
          <w:rFonts w:ascii="Plan" w:hAnsi="Plan"/>
          <w:sz w:val="24"/>
          <w:szCs w:val="24"/>
        </w:rPr>
        <w:t>á</w:t>
      </w:r>
      <w:r w:rsidR="00611493">
        <w:rPr>
          <w:rFonts w:ascii="Plan" w:hAnsi="Plan"/>
          <w:sz w:val="24"/>
          <w:szCs w:val="24"/>
        </w:rPr>
        <w:t xml:space="preserve">n </w:t>
      </w:r>
      <w:r w:rsidR="00C770D2" w:rsidRPr="00C770D2">
        <w:rPr>
          <w:rFonts w:ascii="Plan" w:hAnsi="Plan"/>
          <w:sz w:val="24"/>
          <w:szCs w:val="24"/>
        </w:rPr>
        <w:t>ubicadas en Quito y sus alrededores</w:t>
      </w:r>
      <w:r w:rsidR="00611493">
        <w:rPr>
          <w:rFonts w:ascii="Plan" w:hAnsi="Plan"/>
          <w:sz w:val="24"/>
          <w:szCs w:val="24"/>
        </w:rPr>
        <w:t>,</w:t>
      </w:r>
      <w:r w:rsidR="00C770D2" w:rsidRPr="00C770D2">
        <w:rPr>
          <w:rFonts w:ascii="Plan" w:hAnsi="Plan"/>
          <w:sz w:val="24"/>
          <w:szCs w:val="24"/>
        </w:rPr>
        <w:t xml:space="preserve"> que aco</w:t>
      </w:r>
      <w:r>
        <w:rPr>
          <w:rFonts w:ascii="Plan" w:hAnsi="Plan"/>
          <w:sz w:val="24"/>
          <w:szCs w:val="24"/>
        </w:rPr>
        <w:t>ge</w:t>
      </w:r>
      <w:r w:rsidR="00C770D2" w:rsidRPr="00C770D2">
        <w:rPr>
          <w:rFonts w:ascii="Plan" w:hAnsi="Plan"/>
          <w:sz w:val="24"/>
          <w:szCs w:val="24"/>
        </w:rPr>
        <w:t>n a migrantes de Venezuela</w:t>
      </w:r>
      <w:r w:rsidR="004D1E67">
        <w:rPr>
          <w:rFonts w:ascii="Plan" w:hAnsi="Plan"/>
          <w:sz w:val="24"/>
          <w:szCs w:val="24"/>
        </w:rPr>
        <w:t>,</w:t>
      </w:r>
      <w:r w:rsidR="00C770D2" w:rsidRPr="00C770D2">
        <w:rPr>
          <w:rFonts w:ascii="Plan" w:hAnsi="Plan"/>
          <w:sz w:val="24"/>
          <w:szCs w:val="24"/>
        </w:rPr>
        <w:t xml:space="preserve"> que </w:t>
      </w:r>
      <w:r>
        <w:rPr>
          <w:rFonts w:ascii="Plan" w:hAnsi="Plan"/>
          <w:sz w:val="24"/>
          <w:szCs w:val="24"/>
        </w:rPr>
        <w:t xml:space="preserve">tienen </w:t>
      </w:r>
      <w:r w:rsidR="00C770D2" w:rsidRPr="00C770D2">
        <w:rPr>
          <w:rFonts w:ascii="Plan" w:hAnsi="Plan"/>
          <w:sz w:val="24"/>
          <w:szCs w:val="24"/>
        </w:rPr>
        <w:t>su PICE aprobado</w:t>
      </w:r>
      <w:r w:rsidR="004D1E67">
        <w:rPr>
          <w:rFonts w:ascii="Plan" w:hAnsi="Plan"/>
          <w:sz w:val="24"/>
          <w:szCs w:val="24"/>
        </w:rPr>
        <w:t xml:space="preserve"> y que no reciben apoyo similar de otras organizaciones de ayuda humanitaria</w:t>
      </w:r>
      <w:r w:rsidR="00FA7600" w:rsidRPr="00C770D2">
        <w:rPr>
          <w:rFonts w:ascii="Plan" w:hAnsi="Plan"/>
          <w:sz w:val="24"/>
          <w:szCs w:val="24"/>
        </w:rPr>
        <w:t>.</w:t>
      </w:r>
      <w:r w:rsidR="00C7342A">
        <w:rPr>
          <w:rFonts w:ascii="Plan" w:hAnsi="Plan"/>
          <w:sz w:val="24"/>
          <w:szCs w:val="24"/>
        </w:rPr>
        <w:t xml:space="preserve"> Además, esta adquisición permitirá profundizar el apoyo ya brindado a 5 IE en Quito mediante la entrega de insumos de bioseguridad complementarios a los insumos ya entregados.</w:t>
      </w:r>
    </w:p>
    <w:p w14:paraId="430912EA" w14:textId="77777777" w:rsidR="00FA7600" w:rsidRPr="00FA7600" w:rsidRDefault="00FA7600" w:rsidP="00FA7600">
      <w:pPr>
        <w:jc w:val="both"/>
        <w:rPr>
          <w:rFonts w:ascii="Plan" w:hAnsi="Plan"/>
          <w:color w:val="0070C0"/>
          <w:sz w:val="24"/>
          <w:szCs w:val="24"/>
        </w:rPr>
      </w:pPr>
    </w:p>
    <w:p w14:paraId="4E276D21" w14:textId="77777777" w:rsidR="00FA7600" w:rsidRPr="00FA7600" w:rsidRDefault="00FA7600" w:rsidP="00FA7600">
      <w:pPr>
        <w:numPr>
          <w:ilvl w:val="0"/>
          <w:numId w:val="1"/>
        </w:numPr>
        <w:spacing w:after="0" w:line="240" w:lineRule="auto"/>
        <w:ind w:left="426" w:hanging="568"/>
        <w:jc w:val="both"/>
        <w:rPr>
          <w:rFonts w:ascii="Plan" w:hAnsi="Plan"/>
          <w:b/>
          <w:sz w:val="24"/>
          <w:szCs w:val="24"/>
          <w:lang w:val="es-MX"/>
        </w:rPr>
      </w:pPr>
      <w:r w:rsidRPr="00D1091A">
        <w:rPr>
          <w:rFonts w:ascii="Plan" w:hAnsi="Plan"/>
          <w:b/>
          <w:sz w:val="24"/>
          <w:szCs w:val="24"/>
        </w:rPr>
        <w:t>O</w:t>
      </w:r>
      <w:r w:rsidRPr="00D60A85">
        <w:rPr>
          <w:rFonts w:ascii="Plan" w:hAnsi="Plan"/>
          <w:b/>
          <w:sz w:val="24"/>
          <w:szCs w:val="24"/>
        </w:rPr>
        <w:t>BJETIVO GENERAL DE</w:t>
      </w:r>
      <w:r w:rsidRPr="004835AB">
        <w:rPr>
          <w:rFonts w:ascii="Plan" w:hAnsi="Plan"/>
          <w:b/>
          <w:sz w:val="24"/>
          <w:szCs w:val="24"/>
        </w:rPr>
        <w:t xml:space="preserve"> LA CONTRATACIÓ</w:t>
      </w:r>
      <w:r w:rsidRPr="00651F94">
        <w:rPr>
          <w:rFonts w:ascii="Plan" w:hAnsi="Plan"/>
          <w:b/>
          <w:sz w:val="24"/>
          <w:szCs w:val="24"/>
        </w:rPr>
        <w:t>N.</w:t>
      </w:r>
    </w:p>
    <w:p w14:paraId="599267D3" w14:textId="05F38AB4" w:rsidR="00FA7600" w:rsidRPr="00320F29" w:rsidRDefault="000206DA" w:rsidP="00FA7600">
      <w:pPr>
        <w:spacing w:after="0" w:line="240" w:lineRule="auto"/>
        <w:jc w:val="both"/>
        <w:rPr>
          <w:rFonts w:ascii="Plan" w:hAnsi="Plan"/>
          <w:sz w:val="24"/>
          <w:szCs w:val="24"/>
          <w:lang w:val="es-MX"/>
        </w:rPr>
      </w:pPr>
      <w:r w:rsidRPr="000206DA">
        <w:rPr>
          <w:rFonts w:ascii="Plan" w:hAnsi="Plan"/>
          <w:sz w:val="24"/>
          <w:szCs w:val="24"/>
          <w:lang w:val="es-MX"/>
        </w:rPr>
        <w:t>Adqui</w:t>
      </w:r>
      <w:r w:rsidR="00074824">
        <w:rPr>
          <w:rFonts w:ascii="Plan" w:hAnsi="Plan"/>
          <w:sz w:val="24"/>
          <w:szCs w:val="24"/>
          <w:lang w:val="es-MX"/>
        </w:rPr>
        <w:t>rir</w:t>
      </w:r>
      <w:r w:rsidRPr="000206DA">
        <w:rPr>
          <w:rFonts w:ascii="Plan" w:hAnsi="Plan"/>
          <w:sz w:val="24"/>
          <w:szCs w:val="24"/>
          <w:lang w:val="es-MX"/>
        </w:rPr>
        <w:t xml:space="preserve"> insumos de bioseguridad e higiene para instituciones educativas fiscales con mayor población </w:t>
      </w:r>
      <w:r w:rsidR="00B54B0F">
        <w:rPr>
          <w:rFonts w:ascii="Plan" w:hAnsi="Plan"/>
          <w:sz w:val="24"/>
          <w:szCs w:val="24"/>
          <w:lang w:val="es-MX"/>
        </w:rPr>
        <w:t xml:space="preserve">estudiantil </w:t>
      </w:r>
      <w:r w:rsidRPr="000206DA">
        <w:rPr>
          <w:rFonts w:ascii="Plan" w:hAnsi="Plan"/>
          <w:sz w:val="24"/>
          <w:szCs w:val="24"/>
          <w:lang w:val="es-MX"/>
        </w:rPr>
        <w:t>migrante venezolana en los cantones Quito, Mejía y Rumiñahui</w:t>
      </w:r>
      <w:r w:rsidR="00074824">
        <w:rPr>
          <w:rFonts w:ascii="Plan" w:hAnsi="Plan"/>
          <w:sz w:val="24"/>
          <w:szCs w:val="24"/>
          <w:lang w:val="es-MX"/>
        </w:rPr>
        <w:t xml:space="preserve">, necesarios para implementar sus Planes Institucionales de Continuidad Educativa (PICE) ante la pandemia por el COVID-19 y así apoyar </w:t>
      </w:r>
      <w:r w:rsidR="00D71BE0">
        <w:rPr>
          <w:rFonts w:ascii="Plan" w:hAnsi="Plan"/>
          <w:sz w:val="24"/>
          <w:szCs w:val="24"/>
          <w:lang w:val="es-MX"/>
        </w:rPr>
        <w:t xml:space="preserve">su retorno progresivo </w:t>
      </w:r>
      <w:r w:rsidR="00074824">
        <w:rPr>
          <w:rFonts w:ascii="Plan" w:hAnsi="Plan"/>
          <w:sz w:val="24"/>
          <w:szCs w:val="24"/>
          <w:lang w:val="es-MX"/>
        </w:rPr>
        <w:t xml:space="preserve">y seguro </w:t>
      </w:r>
      <w:r w:rsidR="00D71BE0">
        <w:rPr>
          <w:rFonts w:ascii="Plan" w:hAnsi="Plan"/>
          <w:sz w:val="24"/>
          <w:szCs w:val="24"/>
          <w:lang w:val="es-MX"/>
        </w:rPr>
        <w:t>a las clases presenciales</w:t>
      </w:r>
      <w:r w:rsidR="00320F29">
        <w:rPr>
          <w:rFonts w:ascii="Plan" w:hAnsi="Plan"/>
          <w:sz w:val="24"/>
          <w:szCs w:val="24"/>
          <w:lang w:val="es-MX"/>
        </w:rPr>
        <w:t>.</w:t>
      </w:r>
    </w:p>
    <w:p w14:paraId="60A5E583" w14:textId="77777777" w:rsidR="00FA7600" w:rsidRPr="00053D2B" w:rsidRDefault="00FA7600" w:rsidP="00FA7600">
      <w:pPr>
        <w:spacing w:after="0" w:line="240" w:lineRule="auto"/>
        <w:ind w:left="426"/>
        <w:jc w:val="both"/>
        <w:rPr>
          <w:rFonts w:ascii="Plan" w:hAnsi="Plan"/>
          <w:b/>
          <w:sz w:val="24"/>
          <w:szCs w:val="24"/>
          <w:lang w:val="es-MX"/>
        </w:rPr>
      </w:pPr>
      <w:r>
        <w:rPr>
          <w:rFonts w:ascii="Plan" w:hAnsi="Plan"/>
          <w:b/>
          <w:sz w:val="24"/>
          <w:szCs w:val="24"/>
          <w:lang w:val="es-MX"/>
        </w:rPr>
        <w:t xml:space="preserve"> </w:t>
      </w:r>
    </w:p>
    <w:p w14:paraId="5762C6F4" w14:textId="77777777" w:rsidR="00FA7600" w:rsidRPr="00577B5C" w:rsidRDefault="00FA7600" w:rsidP="00FA7600">
      <w:pPr>
        <w:numPr>
          <w:ilvl w:val="0"/>
          <w:numId w:val="1"/>
        </w:numPr>
        <w:spacing w:after="0" w:line="240" w:lineRule="auto"/>
        <w:ind w:left="426" w:hanging="568"/>
        <w:jc w:val="both"/>
        <w:rPr>
          <w:rFonts w:ascii="Plan" w:hAnsi="Plan"/>
          <w:b/>
          <w:sz w:val="24"/>
          <w:szCs w:val="24"/>
          <w:lang w:val="es-MX"/>
        </w:rPr>
      </w:pPr>
      <w:r w:rsidRPr="00577B5C">
        <w:rPr>
          <w:rFonts w:ascii="Plan" w:hAnsi="Plan"/>
          <w:b/>
          <w:sz w:val="24"/>
          <w:szCs w:val="24"/>
          <w:lang w:val="es-MX"/>
        </w:rPr>
        <w:t>OBJETIVOS ESPECÍFICOS</w:t>
      </w:r>
    </w:p>
    <w:p w14:paraId="03775BDB" w14:textId="7429BFC1" w:rsidR="00D71BE0" w:rsidRDefault="00D71BE0" w:rsidP="00074824">
      <w:pPr>
        <w:pStyle w:val="Prrafodelista"/>
        <w:numPr>
          <w:ilvl w:val="0"/>
          <w:numId w:val="14"/>
        </w:numPr>
        <w:spacing w:after="0" w:line="240" w:lineRule="auto"/>
        <w:jc w:val="both"/>
        <w:rPr>
          <w:rFonts w:ascii="Plan" w:hAnsi="Plan"/>
          <w:sz w:val="24"/>
          <w:szCs w:val="24"/>
          <w:lang w:val="es-MX"/>
        </w:rPr>
      </w:pPr>
      <w:r>
        <w:rPr>
          <w:rFonts w:ascii="Plan" w:hAnsi="Plan"/>
          <w:sz w:val="24"/>
          <w:szCs w:val="24"/>
          <w:lang w:val="es-MX"/>
        </w:rPr>
        <w:t xml:space="preserve">Adquirir </w:t>
      </w:r>
      <w:r w:rsidR="00074824" w:rsidRPr="000206DA">
        <w:rPr>
          <w:rFonts w:ascii="Plan" w:hAnsi="Plan"/>
          <w:sz w:val="24"/>
          <w:szCs w:val="24"/>
          <w:lang w:val="es-MX"/>
        </w:rPr>
        <w:t>insumos de bioseguridad e higiene</w:t>
      </w:r>
      <w:r w:rsidR="00074824">
        <w:rPr>
          <w:rFonts w:ascii="Plan" w:hAnsi="Plan"/>
          <w:sz w:val="24"/>
          <w:szCs w:val="24"/>
          <w:lang w:val="es-MX"/>
        </w:rPr>
        <w:t xml:space="preserve"> para uso institucional</w:t>
      </w:r>
      <w:r>
        <w:rPr>
          <w:rFonts w:ascii="Plan" w:hAnsi="Plan"/>
          <w:sz w:val="24"/>
          <w:szCs w:val="24"/>
          <w:lang w:val="es-MX"/>
        </w:rPr>
        <w:t>.</w:t>
      </w:r>
    </w:p>
    <w:p w14:paraId="78017186" w14:textId="40C81DF3" w:rsidR="00D71BE0" w:rsidRDefault="00D71BE0" w:rsidP="00074824">
      <w:pPr>
        <w:pStyle w:val="Prrafodelista"/>
        <w:numPr>
          <w:ilvl w:val="0"/>
          <w:numId w:val="14"/>
        </w:numPr>
        <w:spacing w:after="0" w:line="240" w:lineRule="auto"/>
        <w:jc w:val="both"/>
        <w:rPr>
          <w:rFonts w:ascii="Plan" w:hAnsi="Plan"/>
          <w:sz w:val="24"/>
          <w:szCs w:val="24"/>
          <w:lang w:val="es-MX"/>
        </w:rPr>
      </w:pPr>
      <w:r>
        <w:rPr>
          <w:rFonts w:ascii="Plan" w:hAnsi="Plan"/>
          <w:sz w:val="24"/>
          <w:szCs w:val="24"/>
          <w:lang w:val="es-MX"/>
        </w:rPr>
        <w:t xml:space="preserve">Transportar los </w:t>
      </w:r>
      <w:r w:rsidR="00074824">
        <w:rPr>
          <w:rFonts w:ascii="Plan" w:hAnsi="Plan"/>
          <w:sz w:val="24"/>
          <w:szCs w:val="24"/>
          <w:lang w:val="es-MX"/>
        </w:rPr>
        <w:t xml:space="preserve">insumos </w:t>
      </w:r>
      <w:r>
        <w:rPr>
          <w:rFonts w:ascii="Plan" w:hAnsi="Plan"/>
          <w:sz w:val="24"/>
          <w:szCs w:val="24"/>
          <w:lang w:val="es-MX"/>
        </w:rPr>
        <w:t>a las siguientes instituciones educativas beneficiarias:</w:t>
      </w:r>
    </w:p>
    <w:p w14:paraId="5831B8E2" w14:textId="77777777" w:rsidR="00074824" w:rsidRDefault="00074824" w:rsidP="00074824">
      <w:pPr>
        <w:pStyle w:val="Prrafodelista"/>
        <w:spacing w:after="0" w:line="240" w:lineRule="auto"/>
        <w:jc w:val="both"/>
        <w:rPr>
          <w:rFonts w:ascii="Plan" w:hAnsi="Plan"/>
          <w:sz w:val="24"/>
          <w:szCs w:val="24"/>
          <w:lang w:val="es-MX"/>
        </w:rPr>
      </w:pPr>
    </w:p>
    <w:p w14:paraId="6A6D2720" w14:textId="43E130A3" w:rsidR="00554AB4" w:rsidRPr="00554AB4" w:rsidRDefault="00554AB4" w:rsidP="00554AB4">
      <w:pPr>
        <w:spacing w:line="240" w:lineRule="auto"/>
        <w:ind w:left="360"/>
        <w:jc w:val="center"/>
        <w:rPr>
          <w:rFonts w:ascii="Plan" w:hAnsi="Plan"/>
          <w:sz w:val="24"/>
          <w:szCs w:val="24"/>
          <w:lang w:val="es-MX"/>
        </w:rPr>
      </w:pPr>
      <w:r w:rsidRPr="00554AB4">
        <w:rPr>
          <w:rFonts w:ascii="Plan" w:hAnsi="Plan"/>
          <w:b/>
          <w:sz w:val="24"/>
          <w:szCs w:val="24"/>
          <w:lang w:val="es-MX"/>
        </w:rPr>
        <w:t>Tabla 1.</w:t>
      </w:r>
      <w:r>
        <w:rPr>
          <w:rFonts w:ascii="Plan" w:hAnsi="Plan"/>
          <w:sz w:val="24"/>
          <w:szCs w:val="24"/>
          <w:lang w:val="es-MX"/>
        </w:rPr>
        <w:t xml:space="preserve"> Instituciones educativas beneficiarias</w:t>
      </w:r>
      <w:r w:rsidR="00074824">
        <w:rPr>
          <w:rStyle w:val="Refdenotaalpie"/>
          <w:rFonts w:ascii="Plan" w:hAnsi="Plan"/>
          <w:sz w:val="24"/>
          <w:szCs w:val="24"/>
          <w:lang w:val="es-MX"/>
        </w:rPr>
        <w:footnoteReference w:id="1"/>
      </w:r>
    </w:p>
    <w:tbl>
      <w:tblPr>
        <w:tblStyle w:val="Tablaconcuadrcula"/>
        <w:tblW w:w="5000" w:type="pct"/>
        <w:tblLayout w:type="fixed"/>
        <w:tblLook w:val="04A0" w:firstRow="1" w:lastRow="0" w:firstColumn="1" w:lastColumn="0" w:noHBand="0" w:noVBand="1"/>
      </w:tblPr>
      <w:tblGrid>
        <w:gridCol w:w="562"/>
        <w:gridCol w:w="3971"/>
        <w:gridCol w:w="1414"/>
        <w:gridCol w:w="1419"/>
        <w:gridCol w:w="1696"/>
      </w:tblGrid>
      <w:tr w:rsidR="0096787F" w:rsidRPr="0096787F" w14:paraId="66860F0B" w14:textId="77777777" w:rsidTr="0096787F">
        <w:trPr>
          <w:trHeight w:val="300"/>
        </w:trPr>
        <w:tc>
          <w:tcPr>
            <w:tcW w:w="310" w:type="pct"/>
            <w:noWrap/>
            <w:hideMark/>
          </w:tcPr>
          <w:p w14:paraId="0DEEC251" w14:textId="77777777" w:rsidR="00074824" w:rsidRPr="0096787F" w:rsidRDefault="00074824" w:rsidP="00074824">
            <w:pPr>
              <w:spacing w:after="0" w:line="240" w:lineRule="auto"/>
              <w:rPr>
                <w:rFonts w:ascii="Plan" w:eastAsia="Times New Roman" w:hAnsi="Plan"/>
                <w:b/>
                <w:bCs/>
                <w:lang w:val="es-EC" w:eastAsia="es-EC"/>
              </w:rPr>
            </w:pPr>
            <w:r w:rsidRPr="0096787F">
              <w:rPr>
                <w:rFonts w:ascii="Plan" w:eastAsia="Times New Roman" w:hAnsi="Plan"/>
                <w:b/>
                <w:bCs/>
                <w:lang w:val="es-EC" w:eastAsia="es-EC"/>
              </w:rPr>
              <w:t>IE</w:t>
            </w:r>
          </w:p>
        </w:tc>
        <w:tc>
          <w:tcPr>
            <w:tcW w:w="2191" w:type="pct"/>
            <w:noWrap/>
            <w:hideMark/>
          </w:tcPr>
          <w:p w14:paraId="1BA149F0" w14:textId="6D24FE58" w:rsidR="00074824" w:rsidRPr="0096787F" w:rsidRDefault="00074824" w:rsidP="00074824">
            <w:pPr>
              <w:spacing w:after="0" w:line="240" w:lineRule="auto"/>
              <w:rPr>
                <w:rFonts w:ascii="Plan" w:eastAsia="Times New Roman" w:hAnsi="Plan"/>
                <w:b/>
                <w:bCs/>
                <w:lang w:val="es-EC" w:eastAsia="es-EC"/>
              </w:rPr>
            </w:pPr>
            <w:r w:rsidRPr="0096787F">
              <w:rPr>
                <w:rFonts w:ascii="Plan" w:eastAsia="Times New Roman" w:hAnsi="Plan"/>
                <w:b/>
                <w:bCs/>
                <w:lang w:val="es-EC" w:eastAsia="es-EC"/>
              </w:rPr>
              <w:t>Nombre</w:t>
            </w:r>
          </w:p>
        </w:tc>
        <w:tc>
          <w:tcPr>
            <w:tcW w:w="780" w:type="pct"/>
            <w:noWrap/>
            <w:hideMark/>
          </w:tcPr>
          <w:p w14:paraId="159E2B9F" w14:textId="77777777" w:rsidR="00074824" w:rsidRPr="0096787F" w:rsidRDefault="00074824" w:rsidP="00074824">
            <w:pPr>
              <w:spacing w:after="0" w:line="240" w:lineRule="auto"/>
              <w:rPr>
                <w:rFonts w:ascii="Plan" w:eastAsia="Times New Roman" w:hAnsi="Plan"/>
                <w:b/>
                <w:bCs/>
                <w:lang w:val="es-EC" w:eastAsia="es-EC"/>
              </w:rPr>
            </w:pPr>
            <w:r w:rsidRPr="0096787F">
              <w:rPr>
                <w:rFonts w:ascii="Plan" w:eastAsia="Times New Roman" w:hAnsi="Plan"/>
                <w:b/>
                <w:bCs/>
                <w:lang w:val="es-EC" w:eastAsia="es-EC"/>
              </w:rPr>
              <w:t>No. AMIE</w:t>
            </w:r>
          </w:p>
        </w:tc>
        <w:tc>
          <w:tcPr>
            <w:tcW w:w="783" w:type="pct"/>
            <w:noWrap/>
            <w:hideMark/>
          </w:tcPr>
          <w:p w14:paraId="6FFC2569" w14:textId="77777777" w:rsidR="00074824" w:rsidRPr="0096787F" w:rsidRDefault="00074824" w:rsidP="00074824">
            <w:pPr>
              <w:spacing w:after="0" w:line="240" w:lineRule="auto"/>
              <w:rPr>
                <w:rFonts w:ascii="Plan" w:eastAsia="Times New Roman" w:hAnsi="Plan"/>
                <w:b/>
                <w:bCs/>
                <w:lang w:val="es-EC" w:eastAsia="es-EC"/>
              </w:rPr>
            </w:pPr>
            <w:r w:rsidRPr="0096787F">
              <w:rPr>
                <w:rFonts w:ascii="Plan" w:eastAsia="Times New Roman" w:hAnsi="Plan"/>
                <w:b/>
                <w:bCs/>
                <w:lang w:val="es-EC" w:eastAsia="es-EC"/>
              </w:rPr>
              <w:t>Cantón</w:t>
            </w:r>
          </w:p>
        </w:tc>
        <w:tc>
          <w:tcPr>
            <w:tcW w:w="936" w:type="pct"/>
            <w:noWrap/>
            <w:hideMark/>
          </w:tcPr>
          <w:p w14:paraId="37342541" w14:textId="77777777" w:rsidR="00074824" w:rsidRPr="0096787F" w:rsidRDefault="00074824" w:rsidP="00074824">
            <w:pPr>
              <w:spacing w:after="0" w:line="240" w:lineRule="auto"/>
              <w:rPr>
                <w:rFonts w:ascii="Plan" w:eastAsia="Times New Roman" w:hAnsi="Plan"/>
                <w:b/>
                <w:bCs/>
                <w:lang w:val="es-EC" w:eastAsia="es-EC"/>
              </w:rPr>
            </w:pPr>
            <w:r w:rsidRPr="0096787F">
              <w:rPr>
                <w:rFonts w:ascii="Plan" w:eastAsia="Times New Roman" w:hAnsi="Plan"/>
                <w:b/>
                <w:bCs/>
                <w:lang w:val="es-EC" w:eastAsia="es-EC"/>
              </w:rPr>
              <w:t>Parroquia</w:t>
            </w:r>
          </w:p>
        </w:tc>
      </w:tr>
      <w:tr w:rsidR="0096787F" w:rsidRPr="0096787F" w14:paraId="392E292B" w14:textId="77777777" w:rsidTr="0096787F">
        <w:trPr>
          <w:trHeight w:val="300"/>
        </w:trPr>
        <w:tc>
          <w:tcPr>
            <w:tcW w:w="310" w:type="pct"/>
            <w:noWrap/>
            <w:hideMark/>
          </w:tcPr>
          <w:p w14:paraId="3FFC106F" w14:textId="77777777" w:rsidR="00074824" w:rsidRPr="0096787F" w:rsidRDefault="00074824" w:rsidP="00074824">
            <w:pPr>
              <w:spacing w:after="0" w:line="240" w:lineRule="auto"/>
              <w:jc w:val="right"/>
              <w:rPr>
                <w:rFonts w:ascii="Plan" w:eastAsia="Times New Roman" w:hAnsi="Plan"/>
                <w:lang w:val="es-EC" w:eastAsia="es-EC"/>
              </w:rPr>
            </w:pPr>
            <w:r w:rsidRPr="0096787F">
              <w:rPr>
                <w:rFonts w:ascii="Plan" w:eastAsia="Times New Roman" w:hAnsi="Plan"/>
                <w:lang w:val="es-EC" w:eastAsia="es-EC"/>
              </w:rPr>
              <w:t>1</w:t>
            </w:r>
          </w:p>
        </w:tc>
        <w:tc>
          <w:tcPr>
            <w:tcW w:w="2191" w:type="pct"/>
            <w:noWrap/>
            <w:hideMark/>
          </w:tcPr>
          <w:p w14:paraId="440F3A55" w14:textId="436C15F6"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Tumbaco</w:t>
            </w:r>
          </w:p>
        </w:tc>
        <w:tc>
          <w:tcPr>
            <w:tcW w:w="780" w:type="pct"/>
            <w:noWrap/>
            <w:hideMark/>
          </w:tcPr>
          <w:p w14:paraId="173D97B6" w14:textId="77777777"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17H02108</w:t>
            </w:r>
          </w:p>
        </w:tc>
        <w:tc>
          <w:tcPr>
            <w:tcW w:w="783" w:type="pct"/>
            <w:noWrap/>
            <w:hideMark/>
          </w:tcPr>
          <w:p w14:paraId="30F1E9E0" w14:textId="4CBFE28A"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936" w:type="pct"/>
            <w:noWrap/>
            <w:hideMark/>
          </w:tcPr>
          <w:p w14:paraId="4BA5F829" w14:textId="79A4EDDE"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Tumbaco</w:t>
            </w:r>
          </w:p>
        </w:tc>
      </w:tr>
      <w:tr w:rsidR="0096787F" w:rsidRPr="0096787F" w14:paraId="1968A69B" w14:textId="77777777" w:rsidTr="0096787F">
        <w:trPr>
          <w:trHeight w:val="300"/>
        </w:trPr>
        <w:tc>
          <w:tcPr>
            <w:tcW w:w="310" w:type="pct"/>
            <w:noWrap/>
            <w:hideMark/>
          </w:tcPr>
          <w:p w14:paraId="3AEE1C28" w14:textId="77777777" w:rsidR="00074824" w:rsidRPr="0096787F" w:rsidRDefault="00074824" w:rsidP="00074824">
            <w:pPr>
              <w:spacing w:after="0" w:line="240" w:lineRule="auto"/>
              <w:jc w:val="right"/>
              <w:rPr>
                <w:rFonts w:ascii="Plan" w:eastAsia="Times New Roman" w:hAnsi="Plan"/>
                <w:lang w:val="es-EC" w:eastAsia="es-EC"/>
              </w:rPr>
            </w:pPr>
            <w:r w:rsidRPr="0096787F">
              <w:rPr>
                <w:rFonts w:ascii="Plan" w:eastAsia="Times New Roman" w:hAnsi="Plan"/>
                <w:lang w:val="es-EC" w:eastAsia="es-EC"/>
              </w:rPr>
              <w:t>2</w:t>
            </w:r>
          </w:p>
        </w:tc>
        <w:tc>
          <w:tcPr>
            <w:tcW w:w="2191" w:type="pct"/>
            <w:noWrap/>
            <w:hideMark/>
          </w:tcPr>
          <w:p w14:paraId="5BBAF396" w14:textId="3AB561B5"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 xml:space="preserve">4 de </w:t>
            </w:r>
            <w:proofErr w:type="gramStart"/>
            <w:r w:rsidRPr="0096787F">
              <w:rPr>
                <w:rFonts w:ascii="Plan" w:eastAsia="Times New Roman" w:hAnsi="Plan"/>
                <w:lang w:val="es-EC" w:eastAsia="es-EC"/>
              </w:rPr>
              <w:t>Noviembre</w:t>
            </w:r>
            <w:proofErr w:type="gramEnd"/>
          </w:p>
        </w:tc>
        <w:tc>
          <w:tcPr>
            <w:tcW w:w="780" w:type="pct"/>
            <w:noWrap/>
            <w:hideMark/>
          </w:tcPr>
          <w:p w14:paraId="2E1F9F27" w14:textId="77777777"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17H02296</w:t>
            </w:r>
          </w:p>
        </w:tc>
        <w:tc>
          <w:tcPr>
            <w:tcW w:w="783" w:type="pct"/>
            <w:noWrap/>
            <w:hideMark/>
          </w:tcPr>
          <w:p w14:paraId="0E2976F5" w14:textId="5A613FE9"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Mejía</w:t>
            </w:r>
          </w:p>
        </w:tc>
        <w:tc>
          <w:tcPr>
            <w:tcW w:w="936" w:type="pct"/>
            <w:noWrap/>
            <w:hideMark/>
          </w:tcPr>
          <w:p w14:paraId="67C55C09" w14:textId="4099633B" w:rsidR="00074824" w:rsidRPr="0096787F" w:rsidRDefault="00074824" w:rsidP="00074824">
            <w:pPr>
              <w:spacing w:after="0" w:line="240" w:lineRule="auto"/>
              <w:rPr>
                <w:rFonts w:ascii="Plan" w:eastAsia="Times New Roman" w:hAnsi="Plan"/>
                <w:lang w:val="es-EC" w:eastAsia="es-EC"/>
              </w:rPr>
            </w:pPr>
            <w:proofErr w:type="spellStart"/>
            <w:r w:rsidRPr="0096787F">
              <w:rPr>
                <w:rFonts w:ascii="Plan" w:eastAsia="Times New Roman" w:hAnsi="Plan"/>
                <w:lang w:val="es-EC" w:eastAsia="es-EC"/>
              </w:rPr>
              <w:t>Cutuglahua</w:t>
            </w:r>
            <w:proofErr w:type="spellEnd"/>
          </w:p>
        </w:tc>
      </w:tr>
      <w:tr w:rsidR="0096787F" w:rsidRPr="0096787F" w14:paraId="35F8616D" w14:textId="77777777" w:rsidTr="0096787F">
        <w:trPr>
          <w:trHeight w:val="300"/>
        </w:trPr>
        <w:tc>
          <w:tcPr>
            <w:tcW w:w="310" w:type="pct"/>
            <w:noWrap/>
            <w:hideMark/>
          </w:tcPr>
          <w:p w14:paraId="5ECC39E9" w14:textId="77777777" w:rsidR="00074824" w:rsidRPr="0096787F" w:rsidRDefault="00074824" w:rsidP="00074824">
            <w:pPr>
              <w:spacing w:after="0" w:line="240" w:lineRule="auto"/>
              <w:jc w:val="right"/>
              <w:rPr>
                <w:rFonts w:ascii="Plan" w:eastAsia="Times New Roman" w:hAnsi="Plan"/>
                <w:lang w:val="es-EC" w:eastAsia="es-EC"/>
              </w:rPr>
            </w:pPr>
            <w:r w:rsidRPr="0096787F">
              <w:rPr>
                <w:rFonts w:ascii="Plan" w:eastAsia="Times New Roman" w:hAnsi="Plan"/>
                <w:lang w:val="es-EC" w:eastAsia="es-EC"/>
              </w:rPr>
              <w:t>3</w:t>
            </w:r>
          </w:p>
        </w:tc>
        <w:tc>
          <w:tcPr>
            <w:tcW w:w="2191" w:type="pct"/>
            <w:noWrap/>
            <w:hideMark/>
          </w:tcPr>
          <w:p w14:paraId="5BD682EC" w14:textId="565B02A7"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Institución Educativa Fiscal Once De Febrero</w:t>
            </w:r>
          </w:p>
        </w:tc>
        <w:tc>
          <w:tcPr>
            <w:tcW w:w="780" w:type="pct"/>
            <w:noWrap/>
            <w:hideMark/>
          </w:tcPr>
          <w:p w14:paraId="4F698B6C" w14:textId="77777777"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17H01862</w:t>
            </w:r>
          </w:p>
        </w:tc>
        <w:tc>
          <w:tcPr>
            <w:tcW w:w="783" w:type="pct"/>
            <w:noWrap/>
            <w:hideMark/>
          </w:tcPr>
          <w:p w14:paraId="1F169976" w14:textId="7DB5F7BF"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936" w:type="pct"/>
            <w:noWrap/>
            <w:hideMark/>
          </w:tcPr>
          <w:p w14:paraId="4109F492" w14:textId="27AEB01A" w:rsidR="00074824" w:rsidRPr="0096787F" w:rsidRDefault="00074824" w:rsidP="00074824">
            <w:pPr>
              <w:spacing w:after="0" w:line="240" w:lineRule="auto"/>
              <w:rPr>
                <w:rFonts w:ascii="Plan" w:eastAsia="Times New Roman" w:hAnsi="Plan"/>
                <w:lang w:val="es-EC" w:eastAsia="es-EC"/>
              </w:rPr>
            </w:pPr>
            <w:proofErr w:type="spellStart"/>
            <w:r w:rsidRPr="0096787F">
              <w:rPr>
                <w:rFonts w:ascii="Plan" w:eastAsia="Times New Roman" w:hAnsi="Plan"/>
                <w:lang w:val="es-EC" w:eastAsia="es-EC"/>
              </w:rPr>
              <w:t>Nayón</w:t>
            </w:r>
            <w:proofErr w:type="spellEnd"/>
          </w:p>
        </w:tc>
      </w:tr>
      <w:tr w:rsidR="0096787F" w:rsidRPr="0096787F" w14:paraId="2DD1A179" w14:textId="77777777" w:rsidTr="0096787F">
        <w:trPr>
          <w:trHeight w:val="300"/>
        </w:trPr>
        <w:tc>
          <w:tcPr>
            <w:tcW w:w="310" w:type="pct"/>
            <w:noWrap/>
            <w:hideMark/>
          </w:tcPr>
          <w:p w14:paraId="14BE6B04" w14:textId="77777777" w:rsidR="00074824" w:rsidRPr="0096787F" w:rsidRDefault="00074824" w:rsidP="00074824">
            <w:pPr>
              <w:spacing w:after="0" w:line="240" w:lineRule="auto"/>
              <w:jc w:val="right"/>
              <w:rPr>
                <w:rFonts w:ascii="Plan" w:eastAsia="Times New Roman" w:hAnsi="Plan"/>
                <w:lang w:val="es-EC" w:eastAsia="es-EC"/>
              </w:rPr>
            </w:pPr>
            <w:r w:rsidRPr="0096787F">
              <w:rPr>
                <w:rFonts w:ascii="Plan" w:eastAsia="Times New Roman" w:hAnsi="Plan"/>
                <w:lang w:val="es-EC" w:eastAsia="es-EC"/>
              </w:rPr>
              <w:t>4</w:t>
            </w:r>
          </w:p>
        </w:tc>
        <w:tc>
          <w:tcPr>
            <w:tcW w:w="2191" w:type="pct"/>
            <w:noWrap/>
            <w:hideMark/>
          </w:tcPr>
          <w:p w14:paraId="681C38D0" w14:textId="672E0D09"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Juan Salinas</w:t>
            </w:r>
          </w:p>
        </w:tc>
        <w:tc>
          <w:tcPr>
            <w:tcW w:w="780" w:type="pct"/>
            <w:noWrap/>
            <w:hideMark/>
          </w:tcPr>
          <w:p w14:paraId="1DBC84E4" w14:textId="77777777"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17H02438</w:t>
            </w:r>
          </w:p>
        </w:tc>
        <w:tc>
          <w:tcPr>
            <w:tcW w:w="783" w:type="pct"/>
            <w:noWrap/>
            <w:hideMark/>
          </w:tcPr>
          <w:p w14:paraId="6442E5EF" w14:textId="169FD76E"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Rumiñahui</w:t>
            </w:r>
          </w:p>
        </w:tc>
        <w:tc>
          <w:tcPr>
            <w:tcW w:w="936" w:type="pct"/>
            <w:noWrap/>
            <w:hideMark/>
          </w:tcPr>
          <w:p w14:paraId="757BEA1F" w14:textId="59077E93"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Sangolquí</w:t>
            </w:r>
          </w:p>
        </w:tc>
      </w:tr>
      <w:tr w:rsidR="0096787F" w:rsidRPr="0096787F" w14:paraId="241A496B" w14:textId="77777777" w:rsidTr="0096787F">
        <w:trPr>
          <w:trHeight w:val="300"/>
        </w:trPr>
        <w:tc>
          <w:tcPr>
            <w:tcW w:w="310" w:type="pct"/>
            <w:noWrap/>
            <w:hideMark/>
          </w:tcPr>
          <w:p w14:paraId="5E2C5C52" w14:textId="77777777" w:rsidR="00074824" w:rsidRPr="0096787F" w:rsidRDefault="00074824" w:rsidP="00074824">
            <w:pPr>
              <w:spacing w:after="0" w:line="240" w:lineRule="auto"/>
              <w:jc w:val="right"/>
              <w:rPr>
                <w:rFonts w:ascii="Plan" w:eastAsia="Times New Roman" w:hAnsi="Plan"/>
                <w:lang w:val="es-EC" w:eastAsia="es-EC"/>
              </w:rPr>
            </w:pPr>
            <w:r w:rsidRPr="0096787F">
              <w:rPr>
                <w:rFonts w:ascii="Plan" w:eastAsia="Times New Roman" w:hAnsi="Plan"/>
                <w:lang w:val="es-EC" w:eastAsia="es-EC"/>
              </w:rPr>
              <w:t>5</w:t>
            </w:r>
          </w:p>
        </w:tc>
        <w:tc>
          <w:tcPr>
            <w:tcW w:w="2191" w:type="pct"/>
            <w:noWrap/>
            <w:hideMark/>
          </w:tcPr>
          <w:p w14:paraId="66DEACEC" w14:textId="14954D71"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Ruperto Alarcón Falconi</w:t>
            </w:r>
          </w:p>
        </w:tc>
        <w:tc>
          <w:tcPr>
            <w:tcW w:w="780" w:type="pct"/>
            <w:noWrap/>
            <w:hideMark/>
          </w:tcPr>
          <w:p w14:paraId="079CD299" w14:textId="77777777"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17H02481</w:t>
            </w:r>
          </w:p>
        </w:tc>
        <w:tc>
          <w:tcPr>
            <w:tcW w:w="783" w:type="pct"/>
            <w:noWrap/>
            <w:hideMark/>
          </w:tcPr>
          <w:p w14:paraId="2647EA89" w14:textId="2E9F0F7F"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Rumiñahui</w:t>
            </w:r>
          </w:p>
        </w:tc>
        <w:tc>
          <w:tcPr>
            <w:tcW w:w="936" w:type="pct"/>
            <w:noWrap/>
            <w:hideMark/>
          </w:tcPr>
          <w:p w14:paraId="2FFD5107" w14:textId="683D2DDB" w:rsidR="00074824" w:rsidRPr="0096787F" w:rsidRDefault="00074824" w:rsidP="00074824">
            <w:pPr>
              <w:spacing w:after="0" w:line="240" w:lineRule="auto"/>
              <w:rPr>
                <w:rFonts w:ascii="Plan" w:eastAsia="Times New Roman" w:hAnsi="Plan"/>
                <w:lang w:val="es-EC" w:eastAsia="es-EC"/>
              </w:rPr>
            </w:pPr>
            <w:proofErr w:type="spellStart"/>
            <w:r w:rsidRPr="0096787F">
              <w:rPr>
                <w:rFonts w:ascii="Plan" w:eastAsia="Times New Roman" w:hAnsi="Plan"/>
                <w:lang w:val="es-EC" w:eastAsia="es-EC"/>
              </w:rPr>
              <w:t>Cotogchoa</w:t>
            </w:r>
            <w:proofErr w:type="spellEnd"/>
          </w:p>
        </w:tc>
      </w:tr>
      <w:tr w:rsidR="0096787F" w:rsidRPr="0096787F" w14:paraId="7C8D6229" w14:textId="77777777" w:rsidTr="0096787F">
        <w:trPr>
          <w:trHeight w:val="300"/>
        </w:trPr>
        <w:tc>
          <w:tcPr>
            <w:tcW w:w="310" w:type="pct"/>
            <w:noWrap/>
            <w:hideMark/>
          </w:tcPr>
          <w:p w14:paraId="1F7F597A" w14:textId="77777777" w:rsidR="00074824" w:rsidRPr="0096787F" w:rsidRDefault="00074824" w:rsidP="00074824">
            <w:pPr>
              <w:spacing w:after="0" w:line="240" w:lineRule="auto"/>
              <w:jc w:val="right"/>
              <w:rPr>
                <w:rFonts w:ascii="Plan" w:eastAsia="Times New Roman" w:hAnsi="Plan"/>
                <w:lang w:val="es-EC" w:eastAsia="es-EC"/>
              </w:rPr>
            </w:pPr>
            <w:r w:rsidRPr="0096787F">
              <w:rPr>
                <w:rFonts w:ascii="Plan" w:eastAsia="Times New Roman" w:hAnsi="Plan"/>
                <w:lang w:val="es-EC" w:eastAsia="es-EC"/>
              </w:rPr>
              <w:t>6</w:t>
            </w:r>
          </w:p>
        </w:tc>
        <w:tc>
          <w:tcPr>
            <w:tcW w:w="2191" w:type="pct"/>
            <w:noWrap/>
            <w:hideMark/>
          </w:tcPr>
          <w:p w14:paraId="73985B5C" w14:textId="5471F871"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Eduardo Salazar Gomez</w:t>
            </w:r>
          </w:p>
        </w:tc>
        <w:tc>
          <w:tcPr>
            <w:tcW w:w="780" w:type="pct"/>
            <w:noWrap/>
            <w:hideMark/>
          </w:tcPr>
          <w:p w14:paraId="36F5C18C" w14:textId="77777777"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17H01903</w:t>
            </w:r>
          </w:p>
        </w:tc>
        <w:tc>
          <w:tcPr>
            <w:tcW w:w="783" w:type="pct"/>
            <w:noWrap/>
            <w:hideMark/>
          </w:tcPr>
          <w:p w14:paraId="0D0EEBB5" w14:textId="5B61602B"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936" w:type="pct"/>
            <w:noWrap/>
            <w:hideMark/>
          </w:tcPr>
          <w:p w14:paraId="10753C0C" w14:textId="1368CA97"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Pifo</w:t>
            </w:r>
          </w:p>
        </w:tc>
      </w:tr>
      <w:tr w:rsidR="0096787F" w:rsidRPr="0096787F" w14:paraId="5792FE2C" w14:textId="77777777" w:rsidTr="0096787F">
        <w:trPr>
          <w:trHeight w:val="300"/>
        </w:trPr>
        <w:tc>
          <w:tcPr>
            <w:tcW w:w="310" w:type="pct"/>
            <w:noWrap/>
            <w:hideMark/>
          </w:tcPr>
          <w:p w14:paraId="56FBBBE0" w14:textId="77777777" w:rsidR="00074824" w:rsidRPr="0096787F" w:rsidRDefault="00074824" w:rsidP="00074824">
            <w:pPr>
              <w:spacing w:after="0" w:line="240" w:lineRule="auto"/>
              <w:jc w:val="right"/>
              <w:rPr>
                <w:rFonts w:ascii="Plan" w:eastAsia="Times New Roman" w:hAnsi="Plan"/>
                <w:lang w:val="es-EC" w:eastAsia="es-EC"/>
              </w:rPr>
            </w:pPr>
            <w:r w:rsidRPr="0096787F">
              <w:rPr>
                <w:rFonts w:ascii="Plan" w:eastAsia="Times New Roman" w:hAnsi="Plan"/>
                <w:lang w:val="es-EC" w:eastAsia="es-EC"/>
              </w:rPr>
              <w:t>7</w:t>
            </w:r>
          </w:p>
        </w:tc>
        <w:tc>
          <w:tcPr>
            <w:tcW w:w="2191" w:type="pct"/>
            <w:noWrap/>
            <w:hideMark/>
          </w:tcPr>
          <w:p w14:paraId="12635951" w14:textId="5AC8968D"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Atanasio Viteri</w:t>
            </w:r>
          </w:p>
        </w:tc>
        <w:tc>
          <w:tcPr>
            <w:tcW w:w="780" w:type="pct"/>
            <w:noWrap/>
            <w:hideMark/>
          </w:tcPr>
          <w:p w14:paraId="08664335" w14:textId="77777777"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17H00127</w:t>
            </w:r>
          </w:p>
        </w:tc>
        <w:tc>
          <w:tcPr>
            <w:tcW w:w="783" w:type="pct"/>
            <w:noWrap/>
            <w:hideMark/>
          </w:tcPr>
          <w:p w14:paraId="562D065E" w14:textId="092E05C2"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936" w:type="pct"/>
            <w:noWrap/>
            <w:hideMark/>
          </w:tcPr>
          <w:p w14:paraId="185A343E" w14:textId="172C2EE3"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Carcelén</w:t>
            </w:r>
          </w:p>
        </w:tc>
      </w:tr>
      <w:tr w:rsidR="0096787F" w:rsidRPr="0096787F" w14:paraId="41455452" w14:textId="77777777" w:rsidTr="0096787F">
        <w:trPr>
          <w:trHeight w:val="300"/>
        </w:trPr>
        <w:tc>
          <w:tcPr>
            <w:tcW w:w="310" w:type="pct"/>
            <w:noWrap/>
            <w:hideMark/>
          </w:tcPr>
          <w:p w14:paraId="3D2DBB0C" w14:textId="77777777" w:rsidR="00074824" w:rsidRPr="0096787F" w:rsidRDefault="00074824" w:rsidP="00074824">
            <w:pPr>
              <w:spacing w:after="0" w:line="240" w:lineRule="auto"/>
              <w:jc w:val="right"/>
              <w:rPr>
                <w:rFonts w:ascii="Plan" w:eastAsia="Times New Roman" w:hAnsi="Plan"/>
                <w:lang w:val="es-EC" w:eastAsia="es-EC"/>
              </w:rPr>
            </w:pPr>
            <w:r w:rsidRPr="0096787F">
              <w:rPr>
                <w:rFonts w:ascii="Plan" w:eastAsia="Times New Roman" w:hAnsi="Plan"/>
                <w:lang w:val="es-EC" w:eastAsia="es-EC"/>
              </w:rPr>
              <w:t>8</w:t>
            </w:r>
          </w:p>
        </w:tc>
        <w:tc>
          <w:tcPr>
            <w:tcW w:w="2191" w:type="pct"/>
            <w:noWrap/>
            <w:hideMark/>
          </w:tcPr>
          <w:p w14:paraId="1E6D85C4" w14:textId="4A2A2961"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Jorge Washington</w:t>
            </w:r>
          </w:p>
        </w:tc>
        <w:tc>
          <w:tcPr>
            <w:tcW w:w="780" w:type="pct"/>
            <w:noWrap/>
            <w:hideMark/>
          </w:tcPr>
          <w:p w14:paraId="6AB171D7" w14:textId="77777777"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17H00787</w:t>
            </w:r>
          </w:p>
        </w:tc>
        <w:tc>
          <w:tcPr>
            <w:tcW w:w="783" w:type="pct"/>
            <w:noWrap/>
            <w:hideMark/>
          </w:tcPr>
          <w:p w14:paraId="34692371" w14:textId="28F795A1"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936" w:type="pct"/>
            <w:noWrap/>
            <w:hideMark/>
          </w:tcPr>
          <w:p w14:paraId="408173D4" w14:textId="0AC8D5EF"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Centro Histórico</w:t>
            </w:r>
          </w:p>
        </w:tc>
      </w:tr>
      <w:tr w:rsidR="0096787F" w:rsidRPr="0096787F" w14:paraId="5C2B467D" w14:textId="77777777" w:rsidTr="0096787F">
        <w:trPr>
          <w:trHeight w:val="300"/>
        </w:trPr>
        <w:tc>
          <w:tcPr>
            <w:tcW w:w="310" w:type="pct"/>
            <w:noWrap/>
            <w:hideMark/>
          </w:tcPr>
          <w:p w14:paraId="1BC0B27F" w14:textId="77777777" w:rsidR="00074824" w:rsidRPr="0096787F" w:rsidRDefault="00074824" w:rsidP="00074824">
            <w:pPr>
              <w:spacing w:after="0" w:line="240" w:lineRule="auto"/>
              <w:jc w:val="right"/>
              <w:rPr>
                <w:rFonts w:ascii="Plan" w:eastAsia="Times New Roman" w:hAnsi="Plan"/>
                <w:lang w:val="es-EC" w:eastAsia="es-EC"/>
              </w:rPr>
            </w:pPr>
            <w:r w:rsidRPr="0096787F">
              <w:rPr>
                <w:rFonts w:ascii="Plan" w:eastAsia="Times New Roman" w:hAnsi="Plan"/>
                <w:lang w:val="es-EC" w:eastAsia="es-EC"/>
              </w:rPr>
              <w:t>9</w:t>
            </w:r>
          </w:p>
        </w:tc>
        <w:tc>
          <w:tcPr>
            <w:tcW w:w="2191" w:type="pct"/>
            <w:noWrap/>
            <w:hideMark/>
          </w:tcPr>
          <w:p w14:paraId="4A8C6A68" w14:textId="19A5BD8A"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Unidad Educativa Fiscal Dr. Jose Maria Velasco Ibarra</w:t>
            </w:r>
          </w:p>
        </w:tc>
        <w:tc>
          <w:tcPr>
            <w:tcW w:w="780" w:type="pct"/>
            <w:noWrap/>
            <w:hideMark/>
          </w:tcPr>
          <w:p w14:paraId="07DB016F" w14:textId="77777777"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17H00581</w:t>
            </w:r>
          </w:p>
        </w:tc>
        <w:tc>
          <w:tcPr>
            <w:tcW w:w="783" w:type="pct"/>
            <w:noWrap/>
            <w:hideMark/>
          </w:tcPr>
          <w:p w14:paraId="77D2B725" w14:textId="182472CE"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936" w:type="pct"/>
            <w:noWrap/>
            <w:hideMark/>
          </w:tcPr>
          <w:p w14:paraId="69C8ECA4" w14:textId="5F6877D1"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Iñaquito</w:t>
            </w:r>
          </w:p>
        </w:tc>
      </w:tr>
      <w:tr w:rsidR="0096787F" w:rsidRPr="0096787F" w14:paraId="502C530F" w14:textId="77777777" w:rsidTr="0096787F">
        <w:trPr>
          <w:trHeight w:val="300"/>
        </w:trPr>
        <w:tc>
          <w:tcPr>
            <w:tcW w:w="310" w:type="pct"/>
            <w:noWrap/>
            <w:hideMark/>
          </w:tcPr>
          <w:p w14:paraId="033C0D5E" w14:textId="77777777" w:rsidR="00074824" w:rsidRPr="0096787F" w:rsidRDefault="00074824" w:rsidP="00074824">
            <w:pPr>
              <w:spacing w:after="0" w:line="240" w:lineRule="auto"/>
              <w:jc w:val="right"/>
              <w:rPr>
                <w:rFonts w:ascii="Plan" w:eastAsia="Times New Roman" w:hAnsi="Plan"/>
                <w:lang w:val="es-EC" w:eastAsia="es-EC"/>
              </w:rPr>
            </w:pPr>
            <w:r w:rsidRPr="0096787F">
              <w:rPr>
                <w:rFonts w:ascii="Plan" w:eastAsia="Times New Roman" w:hAnsi="Plan"/>
                <w:lang w:val="es-EC" w:eastAsia="es-EC"/>
              </w:rPr>
              <w:t>10</w:t>
            </w:r>
          </w:p>
        </w:tc>
        <w:tc>
          <w:tcPr>
            <w:tcW w:w="2191" w:type="pct"/>
            <w:noWrap/>
            <w:hideMark/>
          </w:tcPr>
          <w:p w14:paraId="31D98E77" w14:textId="33D1FB62"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Oswaldo Guayasamín</w:t>
            </w:r>
          </w:p>
        </w:tc>
        <w:tc>
          <w:tcPr>
            <w:tcW w:w="780" w:type="pct"/>
            <w:noWrap/>
            <w:hideMark/>
          </w:tcPr>
          <w:p w14:paraId="023B315F" w14:textId="77777777"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17H00595</w:t>
            </w:r>
          </w:p>
        </w:tc>
        <w:tc>
          <w:tcPr>
            <w:tcW w:w="783" w:type="pct"/>
            <w:noWrap/>
            <w:hideMark/>
          </w:tcPr>
          <w:p w14:paraId="33E1AE3A" w14:textId="467D2FAD"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936" w:type="pct"/>
            <w:noWrap/>
            <w:hideMark/>
          </w:tcPr>
          <w:p w14:paraId="73E5C10F" w14:textId="596873D0"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La Magdalena</w:t>
            </w:r>
          </w:p>
        </w:tc>
      </w:tr>
      <w:tr w:rsidR="0096787F" w:rsidRPr="0096787F" w14:paraId="0038F3B2" w14:textId="77777777" w:rsidTr="0096787F">
        <w:trPr>
          <w:trHeight w:val="300"/>
        </w:trPr>
        <w:tc>
          <w:tcPr>
            <w:tcW w:w="310" w:type="pct"/>
            <w:noWrap/>
            <w:hideMark/>
          </w:tcPr>
          <w:p w14:paraId="4F7B54F8" w14:textId="77777777" w:rsidR="00074824" w:rsidRPr="0096787F" w:rsidRDefault="00074824" w:rsidP="00074824">
            <w:pPr>
              <w:spacing w:after="0" w:line="240" w:lineRule="auto"/>
              <w:jc w:val="right"/>
              <w:rPr>
                <w:rFonts w:ascii="Plan" w:eastAsia="Times New Roman" w:hAnsi="Plan"/>
                <w:lang w:val="es-EC" w:eastAsia="es-EC"/>
              </w:rPr>
            </w:pPr>
            <w:r w:rsidRPr="0096787F">
              <w:rPr>
                <w:rFonts w:ascii="Plan" w:eastAsia="Times New Roman" w:hAnsi="Plan"/>
                <w:lang w:val="es-EC" w:eastAsia="es-EC"/>
              </w:rPr>
              <w:t>11</w:t>
            </w:r>
          </w:p>
        </w:tc>
        <w:tc>
          <w:tcPr>
            <w:tcW w:w="2191" w:type="pct"/>
            <w:noWrap/>
            <w:hideMark/>
          </w:tcPr>
          <w:p w14:paraId="497784DC" w14:textId="193FD481"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General Marco Aurelio Subía Martínez</w:t>
            </w:r>
          </w:p>
        </w:tc>
        <w:tc>
          <w:tcPr>
            <w:tcW w:w="780" w:type="pct"/>
            <w:noWrap/>
            <w:hideMark/>
          </w:tcPr>
          <w:p w14:paraId="0930D2CD" w14:textId="77777777"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17H01699</w:t>
            </w:r>
          </w:p>
        </w:tc>
        <w:tc>
          <w:tcPr>
            <w:tcW w:w="783" w:type="pct"/>
            <w:noWrap/>
            <w:hideMark/>
          </w:tcPr>
          <w:p w14:paraId="3113C503" w14:textId="0DB810F5"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936" w:type="pct"/>
            <w:noWrap/>
            <w:hideMark/>
          </w:tcPr>
          <w:p w14:paraId="5E79C2F4" w14:textId="21D8050A" w:rsidR="00074824" w:rsidRPr="0096787F" w:rsidRDefault="00074824" w:rsidP="00074824">
            <w:pPr>
              <w:spacing w:after="0" w:line="240" w:lineRule="auto"/>
              <w:rPr>
                <w:rFonts w:ascii="Plan" w:eastAsia="Times New Roman" w:hAnsi="Plan"/>
                <w:lang w:val="es-EC" w:eastAsia="es-EC"/>
              </w:rPr>
            </w:pPr>
            <w:r w:rsidRPr="0096787F">
              <w:rPr>
                <w:rFonts w:ascii="Plan" w:eastAsia="Times New Roman" w:hAnsi="Plan"/>
                <w:lang w:val="es-EC" w:eastAsia="es-EC"/>
              </w:rPr>
              <w:t>Conocoto</w:t>
            </w:r>
          </w:p>
        </w:tc>
      </w:tr>
    </w:tbl>
    <w:p w14:paraId="564962F6" w14:textId="68E0958C" w:rsidR="00320F29" w:rsidRDefault="00320F29" w:rsidP="00320F29">
      <w:pPr>
        <w:spacing w:line="240" w:lineRule="auto"/>
        <w:jc w:val="both"/>
        <w:rPr>
          <w:rFonts w:ascii="Plan" w:hAnsi="Plan"/>
          <w:sz w:val="24"/>
          <w:szCs w:val="24"/>
          <w:lang w:val="es-MX"/>
        </w:rPr>
      </w:pPr>
    </w:p>
    <w:p w14:paraId="5866619D" w14:textId="77777777" w:rsidR="00FA7600" w:rsidRPr="00A83CF8" w:rsidRDefault="00FA7600" w:rsidP="00FA7600">
      <w:pPr>
        <w:numPr>
          <w:ilvl w:val="0"/>
          <w:numId w:val="1"/>
        </w:numPr>
        <w:spacing w:line="240" w:lineRule="auto"/>
        <w:ind w:left="0" w:hanging="142"/>
        <w:jc w:val="both"/>
        <w:rPr>
          <w:rFonts w:ascii="Plan" w:hAnsi="Plan"/>
          <w:b/>
          <w:sz w:val="24"/>
          <w:szCs w:val="24"/>
          <w:lang w:val="es-MX"/>
        </w:rPr>
      </w:pPr>
      <w:r w:rsidRPr="00A83CF8">
        <w:rPr>
          <w:rFonts w:ascii="Plan" w:hAnsi="Plan"/>
          <w:b/>
          <w:sz w:val="24"/>
          <w:szCs w:val="24"/>
          <w:lang w:val="es-MX"/>
        </w:rPr>
        <w:t>BENEFICIARIOS Y BENEFICIARIAS DEL PROYECTO.</w:t>
      </w:r>
    </w:p>
    <w:p w14:paraId="6ABBB39A" w14:textId="426FC66B" w:rsidR="00FA7600" w:rsidRPr="00A83CF8" w:rsidRDefault="00320F29" w:rsidP="00FA7600">
      <w:pPr>
        <w:spacing w:line="240" w:lineRule="auto"/>
        <w:jc w:val="both"/>
        <w:rPr>
          <w:rFonts w:ascii="Plan" w:hAnsi="Plan"/>
          <w:b/>
          <w:color w:val="0070C0"/>
          <w:sz w:val="24"/>
          <w:szCs w:val="24"/>
          <w:lang w:val="es-MX"/>
        </w:rPr>
      </w:pPr>
      <w:r>
        <w:rPr>
          <w:rFonts w:ascii="Plan" w:hAnsi="Plan"/>
          <w:sz w:val="24"/>
          <w:szCs w:val="24"/>
          <w:lang w:val="es-MX" w:eastAsia="es-EC"/>
        </w:rPr>
        <w:t xml:space="preserve">El proyecto beneficiará a estudiantes de instituciones educativas </w:t>
      </w:r>
      <w:r w:rsidR="00074824">
        <w:rPr>
          <w:rFonts w:ascii="Plan" w:hAnsi="Plan"/>
          <w:sz w:val="24"/>
          <w:szCs w:val="24"/>
          <w:lang w:val="es-MX" w:eastAsia="es-EC"/>
        </w:rPr>
        <w:t>que acogen a la</w:t>
      </w:r>
      <w:r w:rsidR="00074824" w:rsidRPr="00074824">
        <w:rPr>
          <w:rFonts w:ascii="Plan" w:hAnsi="Plan"/>
          <w:sz w:val="24"/>
          <w:szCs w:val="24"/>
          <w:lang w:val="es-MX" w:eastAsia="es-EC"/>
        </w:rPr>
        <w:t xml:space="preserve"> mayor población migrante venezolana en los cantones Quito, Mejía y Rumiñahui</w:t>
      </w:r>
      <w:r>
        <w:rPr>
          <w:rFonts w:ascii="Plan" w:hAnsi="Plan"/>
          <w:sz w:val="24"/>
          <w:szCs w:val="24"/>
          <w:lang w:val="es-MX" w:eastAsia="es-EC"/>
        </w:rPr>
        <w:t xml:space="preserve"> </w:t>
      </w:r>
      <w:r w:rsidR="004D4DEC">
        <w:rPr>
          <w:rFonts w:ascii="Plan" w:hAnsi="Plan"/>
          <w:sz w:val="24"/>
          <w:szCs w:val="24"/>
          <w:lang w:val="es-MX" w:eastAsia="es-EC"/>
        </w:rPr>
        <w:t xml:space="preserve">que están en el proceso de retorno a las clases presenciales, </w:t>
      </w:r>
      <w:r>
        <w:rPr>
          <w:rFonts w:ascii="Plan" w:hAnsi="Plan"/>
          <w:sz w:val="24"/>
          <w:szCs w:val="24"/>
          <w:lang w:val="es-MX" w:eastAsia="es-EC"/>
        </w:rPr>
        <w:t xml:space="preserve">proyectando llegar a cerca de </w:t>
      </w:r>
      <w:r w:rsidR="00074824">
        <w:rPr>
          <w:rFonts w:ascii="Plan" w:hAnsi="Plan"/>
          <w:sz w:val="24"/>
          <w:szCs w:val="24"/>
          <w:lang w:val="es-MX" w:eastAsia="es-EC"/>
        </w:rPr>
        <w:t>10.800</w:t>
      </w:r>
      <w:r>
        <w:rPr>
          <w:rFonts w:ascii="Plan" w:hAnsi="Plan"/>
          <w:sz w:val="24"/>
          <w:szCs w:val="24"/>
          <w:lang w:val="es-MX" w:eastAsia="es-EC"/>
        </w:rPr>
        <w:t xml:space="preserve"> niños, niñas y adolescentes (NNA)</w:t>
      </w:r>
      <w:r w:rsidR="00845FAD">
        <w:rPr>
          <w:rFonts w:ascii="Plan" w:hAnsi="Plan"/>
          <w:sz w:val="24"/>
          <w:szCs w:val="24"/>
          <w:lang w:val="es-MX" w:eastAsia="es-EC"/>
        </w:rPr>
        <w:t xml:space="preserve"> (5</w:t>
      </w:r>
      <w:r w:rsidR="004D4DEC">
        <w:rPr>
          <w:rFonts w:ascii="Plan" w:hAnsi="Plan"/>
          <w:sz w:val="24"/>
          <w:szCs w:val="24"/>
          <w:lang w:val="es-MX" w:eastAsia="es-EC"/>
        </w:rPr>
        <w:t>1</w:t>
      </w:r>
      <w:r w:rsidR="00845FAD">
        <w:rPr>
          <w:rFonts w:ascii="Plan" w:hAnsi="Plan"/>
          <w:sz w:val="24"/>
          <w:szCs w:val="24"/>
          <w:lang w:val="es-MX" w:eastAsia="es-EC"/>
        </w:rPr>
        <w:t xml:space="preserve">% niñas, </w:t>
      </w:r>
      <w:r w:rsidR="004D4DEC">
        <w:rPr>
          <w:rFonts w:ascii="Plan" w:hAnsi="Plan"/>
          <w:sz w:val="24"/>
          <w:szCs w:val="24"/>
          <w:lang w:val="es-MX" w:eastAsia="es-EC"/>
        </w:rPr>
        <w:t>49</w:t>
      </w:r>
      <w:r w:rsidR="00845FAD">
        <w:rPr>
          <w:rFonts w:ascii="Plan" w:hAnsi="Plan"/>
          <w:sz w:val="24"/>
          <w:szCs w:val="24"/>
          <w:lang w:val="es-MX" w:eastAsia="es-EC"/>
        </w:rPr>
        <w:t>% niños)</w:t>
      </w:r>
      <w:r>
        <w:rPr>
          <w:rFonts w:ascii="Plan" w:hAnsi="Plan"/>
          <w:sz w:val="24"/>
          <w:szCs w:val="24"/>
          <w:lang w:val="es-MX" w:eastAsia="es-EC"/>
        </w:rPr>
        <w:t xml:space="preserve">, incluidos aproximadamente </w:t>
      </w:r>
      <w:r w:rsidR="004D4DEC">
        <w:rPr>
          <w:rFonts w:ascii="Plan" w:hAnsi="Plan"/>
          <w:sz w:val="24"/>
          <w:szCs w:val="24"/>
          <w:lang w:val="es-MX" w:eastAsia="es-EC"/>
        </w:rPr>
        <w:t>6</w:t>
      </w:r>
      <w:r w:rsidRPr="00320F29">
        <w:rPr>
          <w:rFonts w:ascii="Plan" w:hAnsi="Plan"/>
          <w:sz w:val="24"/>
          <w:szCs w:val="24"/>
          <w:lang w:val="es-MX" w:eastAsia="es-EC"/>
        </w:rPr>
        <w:t xml:space="preserve">78 </w:t>
      </w:r>
      <w:r>
        <w:rPr>
          <w:rFonts w:ascii="Plan" w:hAnsi="Plan"/>
          <w:sz w:val="24"/>
          <w:szCs w:val="24"/>
          <w:lang w:val="es-MX" w:eastAsia="es-EC"/>
        </w:rPr>
        <w:t>NNA migrantes de Venezuela.</w:t>
      </w:r>
    </w:p>
    <w:p w14:paraId="3DE6068B" w14:textId="77777777" w:rsidR="00FA7600" w:rsidRPr="00A83CF8" w:rsidRDefault="00FA7600" w:rsidP="00FA7600">
      <w:pPr>
        <w:spacing w:after="0" w:line="240" w:lineRule="auto"/>
        <w:jc w:val="both"/>
        <w:rPr>
          <w:rFonts w:ascii="Plan" w:hAnsi="Plan"/>
          <w:sz w:val="24"/>
          <w:szCs w:val="24"/>
        </w:rPr>
      </w:pPr>
    </w:p>
    <w:p w14:paraId="3C95D60B" w14:textId="77777777" w:rsidR="00FA7600" w:rsidRPr="00A83CF8" w:rsidRDefault="00FA7600" w:rsidP="00FA7600">
      <w:pPr>
        <w:numPr>
          <w:ilvl w:val="0"/>
          <w:numId w:val="1"/>
        </w:numPr>
        <w:spacing w:after="0" w:line="240" w:lineRule="auto"/>
        <w:ind w:left="426" w:hanging="568"/>
        <w:jc w:val="both"/>
        <w:rPr>
          <w:rFonts w:ascii="Plan" w:hAnsi="Plan"/>
          <w:b/>
          <w:sz w:val="24"/>
          <w:szCs w:val="24"/>
        </w:rPr>
      </w:pPr>
      <w:r w:rsidRPr="00A83CF8">
        <w:rPr>
          <w:rFonts w:ascii="Plan" w:hAnsi="Plan"/>
          <w:b/>
          <w:sz w:val="24"/>
          <w:szCs w:val="24"/>
        </w:rPr>
        <w:t>CARACTERÍSTICAS Y ESPECIFICACIONES DEL PRODUCTO O PRODUCTOS A ENTREGAR.</w:t>
      </w:r>
    </w:p>
    <w:p w14:paraId="35DC4ABF" w14:textId="77777777" w:rsidR="004D4DEC" w:rsidRDefault="004D4DEC" w:rsidP="00F86405">
      <w:pPr>
        <w:spacing w:after="0" w:line="240" w:lineRule="auto"/>
        <w:jc w:val="both"/>
        <w:rPr>
          <w:rFonts w:ascii="Plan" w:hAnsi="Plan"/>
          <w:sz w:val="24"/>
          <w:szCs w:val="24"/>
        </w:rPr>
      </w:pPr>
    </w:p>
    <w:p w14:paraId="4441861D" w14:textId="0FF1C2F4" w:rsidR="00122045" w:rsidRDefault="004D4DEC" w:rsidP="00F86405">
      <w:pPr>
        <w:spacing w:after="0" w:line="240" w:lineRule="auto"/>
        <w:jc w:val="both"/>
        <w:rPr>
          <w:rFonts w:ascii="Plan" w:hAnsi="Plan"/>
          <w:sz w:val="24"/>
          <w:szCs w:val="24"/>
        </w:rPr>
      </w:pPr>
      <w:r>
        <w:rPr>
          <w:rFonts w:ascii="Plan" w:hAnsi="Plan"/>
          <w:sz w:val="24"/>
          <w:szCs w:val="24"/>
        </w:rPr>
        <w:t>Los productos</w:t>
      </w:r>
      <w:r w:rsidR="00122045">
        <w:rPr>
          <w:rFonts w:ascii="Plan" w:hAnsi="Plan"/>
          <w:sz w:val="24"/>
          <w:szCs w:val="24"/>
        </w:rPr>
        <w:t xml:space="preserve">, sus especificaciones técnicas y las cantidades de cada ítem </w:t>
      </w:r>
      <w:r>
        <w:rPr>
          <w:rFonts w:ascii="Plan" w:hAnsi="Plan"/>
          <w:sz w:val="24"/>
          <w:szCs w:val="24"/>
        </w:rPr>
        <w:t xml:space="preserve">por cada IE </w:t>
      </w:r>
      <w:r w:rsidR="006F15FD">
        <w:rPr>
          <w:rFonts w:ascii="Plan" w:hAnsi="Plan"/>
          <w:sz w:val="24"/>
          <w:szCs w:val="24"/>
        </w:rPr>
        <w:t xml:space="preserve">de la Tabla 1 </w:t>
      </w:r>
      <w:r w:rsidR="00122045">
        <w:rPr>
          <w:rFonts w:ascii="Plan" w:hAnsi="Plan"/>
          <w:sz w:val="24"/>
          <w:szCs w:val="24"/>
        </w:rPr>
        <w:t>se detallan en la siguiente tabla:</w:t>
      </w:r>
    </w:p>
    <w:p w14:paraId="20C2DAD5" w14:textId="77777777" w:rsidR="00554AB4" w:rsidRDefault="00554AB4" w:rsidP="00554AB4">
      <w:pPr>
        <w:spacing w:after="0" w:line="240" w:lineRule="auto"/>
        <w:jc w:val="center"/>
        <w:rPr>
          <w:rFonts w:ascii="Plan" w:hAnsi="Plan"/>
          <w:b/>
          <w:sz w:val="24"/>
          <w:szCs w:val="24"/>
        </w:rPr>
      </w:pPr>
    </w:p>
    <w:p w14:paraId="74997977" w14:textId="77777777" w:rsidR="004D4DEC" w:rsidRDefault="004D4DEC" w:rsidP="00554AB4">
      <w:pPr>
        <w:spacing w:after="0" w:line="240" w:lineRule="auto"/>
        <w:jc w:val="center"/>
        <w:rPr>
          <w:rFonts w:ascii="Plan" w:hAnsi="Plan"/>
          <w:b/>
          <w:sz w:val="24"/>
          <w:szCs w:val="24"/>
        </w:rPr>
        <w:sectPr w:rsidR="004D4DEC" w:rsidSect="00611493">
          <w:headerReference w:type="default" r:id="rId11"/>
          <w:pgSz w:w="11906" w:h="16838"/>
          <w:pgMar w:top="1417" w:right="1416" w:bottom="1417" w:left="1418" w:header="708" w:footer="708" w:gutter="0"/>
          <w:cols w:space="708"/>
          <w:docGrid w:linePitch="360"/>
        </w:sectPr>
      </w:pPr>
    </w:p>
    <w:p w14:paraId="6E51DE1D" w14:textId="1D3AD210" w:rsidR="00122045" w:rsidRDefault="00554AB4" w:rsidP="004D4DEC">
      <w:pPr>
        <w:spacing w:after="0" w:line="240" w:lineRule="auto"/>
        <w:jc w:val="center"/>
        <w:rPr>
          <w:rFonts w:ascii="Plan" w:hAnsi="Plan"/>
          <w:sz w:val="24"/>
          <w:szCs w:val="24"/>
        </w:rPr>
      </w:pPr>
      <w:r>
        <w:rPr>
          <w:rFonts w:ascii="Plan" w:hAnsi="Plan"/>
          <w:b/>
          <w:sz w:val="24"/>
          <w:szCs w:val="24"/>
        </w:rPr>
        <w:lastRenderedPageBreak/>
        <w:t xml:space="preserve">Tabla </w:t>
      </w:r>
      <w:r w:rsidR="004D4DEC">
        <w:rPr>
          <w:rFonts w:ascii="Plan" w:hAnsi="Plan"/>
          <w:b/>
          <w:sz w:val="24"/>
          <w:szCs w:val="24"/>
        </w:rPr>
        <w:t>2</w:t>
      </w:r>
      <w:r>
        <w:rPr>
          <w:rFonts w:ascii="Plan" w:hAnsi="Plan"/>
          <w:b/>
          <w:sz w:val="24"/>
          <w:szCs w:val="24"/>
        </w:rPr>
        <w:t>.</w:t>
      </w:r>
      <w:r>
        <w:rPr>
          <w:rFonts w:ascii="Plan" w:hAnsi="Plan"/>
          <w:sz w:val="24"/>
          <w:szCs w:val="24"/>
        </w:rPr>
        <w:t xml:space="preserve"> </w:t>
      </w:r>
      <w:r w:rsidR="004D4DEC">
        <w:rPr>
          <w:rFonts w:ascii="Plan" w:hAnsi="Plan"/>
          <w:sz w:val="24"/>
          <w:szCs w:val="24"/>
        </w:rPr>
        <w:t>Lista de productos, e</w:t>
      </w:r>
      <w:r>
        <w:rPr>
          <w:rFonts w:ascii="Plan" w:hAnsi="Plan"/>
          <w:sz w:val="24"/>
          <w:szCs w:val="24"/>
        </w:rPr>
        <w:t>specificaciones técnicas y cantidades</w:t>
      </w:r>
      <w:r w:rsidR="004D4DEC">
        <w:rPr>
          <w:rFonts w:ascii="Plan" w:hAnsi="Plan"/>
          <w:sz w:val="24"/>
          <w:szCs w:val="24"/>
        </w:rPr>
        <w:t xml:space="preserve"> por IE</w:t>
      </w:r>
    </w:p>
    <w:p w14:paraId="405134E6" w14:textId="77777777" w:rsidR="008D1996" w:rsidRDefault="008D1996" w:rsidP="00554AB4">
      <w:pPr>
        <w:spacing w:after="0" w:line="240" w:lineRule="auto"/>
        <w:jc w:val="center"/>
        <w:rPr>
          <w:rFonts w:ascii="Plan" w:hAnsi="Plan"/>
          <w:sz w:val="24"/>
          <w:szCs w:val="24"/>
        </w:rPr>
      </w:pPr>
    </w:p>
    <w:tbl>
      <w:tblPr>
        <w:tblStyle w:val="Tablaconcuadrcula"/>
        <w:tblW w:w="12942" w:type="dxa"/>
        <w:tblLook w:val="04A0" w:firstRow="1" w:lastRow="0" w:firstColumn="1" w:lastColumn="0" w:noHBand="0" w:noVBand="1"/>
      </w:tblPr>
      <w:tblGrid>
        <w:gridCol w:w="524"/>
        <w:gridCol w:w="1594"/>
        <w:gridCol w:w="938"/>
        <w:gridCol w:w="2694"/>
        <w:gridCol w:w="705"/>
        <w:gridCol w:w="705"/>
        <w:gridCol w:w="583"/>
        <w:gridCol w:w="583"/>
        <w:gridCol w:w="583"/>
        <w:gridCol w:w="705"/>
        <w:gridCol w:w="489"/>
        <w:gridCol w:w="461"/>
        <w:gridCol w:w="461"/>
        <w:gridCol w:w="461"/>
        <w:gridCol w:w="461"/>
        <w:gridCol w:w="995"/>
      </w:tblGrid>
      <w:tr w:rsidR="004D4DEC" w:rsidRPr="004D4DEC" w14:paraId="545FDC51" w14:textId="77777777" w:rsidTr="003C581E">
        <w:trPr>
          <w:trHeight w:val="300"/>
          <w:tblHeader/>
        </w:trPr>
        <w:tc>
          <w:tcPr>
            <w:tcW w:w="524" w:type="dxa"/>
            <w:noWrap/>
            <w:vAlign w:val="center"/>
            <w:hideMark/>
          </w:tcPr>
          <w:p w14:paraId="20FBCA1D"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No.</w:t>
            </w:r>
          </w:p>
        </w:tc>
        <w:tc>
          <w:tcPr>
            <w:tcW w:w="1594" w:type="dxa"/>
            <w:noWrap/>
            <w:vAlign w:val="center"/>
            <w:hideMark/>
          </w:tcPr>
          <w:p w14:paraId="768571C1"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Producto</w:t>
            </w:r>
          </w:p>
        </w:tc>
        <w:tc>
          <w:tcPr>
            <w:tcW w:w="938" w:type="dxa"/>
            <w:noWrap/>
            <w:vAlign w:val="center"/>
            <w:hideMark/>
          </w:tcPr>
          <w:p w14:paraId="7869F44B"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Unidad de medida</w:t>
            </w:r>
          </w:p>
        </w:tc>
        <w:tc>
          <w:tcPr>
            <w:tcW w:w="2694" w:type="dxa"/>
            <w:noWrap/>
            <w:vAlign w:val="center"/>
            <w:hideMark/>
          </w:tcPr>
          <w:p w14:paraId="13CDD2C4"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Especificaciones técnicas</w:t>
            </w:r>
          </w:p>
        </w:tc>
        <w:tc>
          <w:tcPr>
            <w:tcW w:w="705" w:type="dxa"/>
            <w:noWrap/>
            <w:vAlign w:val="center"/>
            <w:hideMark/>
          </w:tcPr>
          <w:p w14:paraId="67D34477"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IE 1</w:t>
            </w:r>
          </w:p>
        </w:tc>
        <w:tc>
          <w:tcPr>
            <w:tcW w:w="705" w:type="dxa"/>
            <w:noWrap/>
            <w:vAlign w:val="center"/>
            <w:hideMark/>
          </w:tcPr>
          <w:p w14:paraId="2EF67CFF"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IE 2</w:t>
            </w:r>
          </w:p>
        </w:tc>
        <w:tc>
          <w:tcPr>
            <w:tcW w:w="583" w:type="dxa"/>
            <w:noWrap/>
            <w:vAlign w:val="center"/>
            <w:hideMark/>
          </w:tcPr>
          <w:p w14:paraId="41260E77"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IE 3</w:t>
            </w:r>
          </w:p>
        </w:tc>
        <w:tc>
          <w:tcPr>
            <w:tcW w:w="583" w:type="dxa"/>
            <w:noWrap/>
            <w:vAlign w:val="center"/>
            <w:hideMark/>
          </w:tcPr>
          <w:p w14:paraId="6C05BE2C"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IE 4</w:t>
            </w:r>
          </w:p>
        </w:tc>
        <w:tc>
          <w:tcPr>
            <w:tcW w:w="583" w:type="dxa"/>
            <w:noWrap/>
            <w:vAlign w:val="center"/>
            <w:hideMark/>
          </w:tcPr>
          <w:p w14:paraId="335DA11C"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IE 5</w:t>
            </w:r>
          </w:p>
        </w:tc>
        <w:tc>
          <w:tcPr>
            <w:tcW w:w="705" w:type="dxa"/>
            <w:noWrap/>
            <w:vAlign w:val="center"/>
            <w:hideMark/>
          </w:tcPr>
          <w:p w14:paraId="29FA8438"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IE 6</w:t>
            </w:r>
          </w:p>
        </w:tc>
        <w:tc>
          <w:tcPr>
            <w:tcW w:w="489" w:type="dxa"/>
            <w:noWrap/>
            <w:vAlign w:val="center"/>
            <w:hideMark/>
          </w:tcPr>
          <w:p w14:paraId="0AAF120B"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IE 7</w:t>
            </w:r>
          </w:p>
        </w:tc>
        <w:tc>
          <w:tcPr>
            <w:tcW w:w="461" w:type="dxa"/>
            <w:noWrap/>
            <w:vAlign w:val="center"/>
            <w:hideMark/>
          </w:tcPr>
          <w:p w14:paraId="7953DE39"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IE 8</w:t>
            </w:r>
          </w:p>
        </w:tc>
        <w:tc>
          <w:tcPr>
            <w:tcW w:w="461" w:type="dxa"/>
            <w:noWrap/>
            <w:vAlign w:val="center"/>
            <w:hideMark/>
          </w:tcPr>
          <w:p w14:paraId="218133AF"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IE 9</w:t>
            </w:r>
          </w:p>
        </w:tc>
        <w:tc>
          <w:tcPr>
            <w:tcW w:w="461" w:type="dxa"/>
            <w:noWrap/>
            <w:vAlign w:val="center"/>
            <w:hideMark/>
          </w:tcPr>
          <w:p w14:paraId="74A88787"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IE 10</w:t>
            </w:r>
          </w:p>
        </w:tc>
        <w:tc>
          <w:tcPr>
            <w:tcW w:w="461" w:type="dxa"/>
            <w:noWrap/>
            <w:vAlign w:val="center"/>
            <w:hideMark/>
          </w:tcPr>
          <w:p w14:paraId="006446C6"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IE 11</w:t>
            </w:r>
          </w:p>
        </w:tc>
        <w:tc>
          <w:tcPr>
            <w:tcW w:w="995" w:type="dxa"/>
            <w:noWrap/>
            <w:vAlign w:val="center"/>
            <w:hideMark/>
          </w:tcPr>
          <w:p w14:paraId="21FBCFCE" w14:textId="77777777" w:rsidR="004D4DEC" w:rsidRPr="004D4DEC" w:rsidRDefault="004D4DEC" w:rsidP="004D4DEC">
            <w:pPr>
              <w:spacing w:after="0" w:line="240" w:lineRule="auto"/>
              <w:jc w:val="center"/>
              <w:rPr>
                <w:rFonts w:ascii="Plan" w:eastAsia="Times New Roman" w:hAnsi="Plan" w:cs="Times New Roman"/>
                <w:b/>
                <w:bCs/>
                <w:lang w:val="es-EC" w:eastAsia="es-EC"/>
              </w:rPr>
            </w:pPr>
            <w:r w:rsidRPr="004D4DEC">
              <w:rPr>
                <w:rFonts w:ascii="Plan" w:eastAsia="Times New Roman" w:hAnsi="Plan" w:cs="Times New Roman"/>
                <w:b/>
                <w:bCs/>
                <w:lang w:val="es-EC" w:eastAsia="es-EC"/>
              </w:rPr>
              <w:t>Cantidad total</w:t>
            </w:r>
          </w:p>
        </w:tc>
      </w:tr>
      <w:tr w:rsidR="003C581E" w:rsidRPr="004D4DEC" w14:paraId="1A7F9B8E" w14:textId="77777777" w:rsidTr="003C581E">
        <w:trPr>
          <w:trHeight w:val="1200"/>
        </w:trPr>
        <w:tc>
          <w:tcPr>
            <w:tcW w:w="524" w:type="dxa"/>
            <w:noWrap/>
            <w:vAlign w:val="center"/>
            <w:hideMark/>
          </w:tcPr>
          <w:p w14:paraId="7C93E66A"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1</w:t>
            </w:r>
          </w:p>
        </w:tc>
        <w:tc>
          <w:tcPr>
            <w:tcW w:w="1594" w:type="dxa"/>
            <w:noWrap/>
            <w:vAlign w:val="center"/>
            <w:hideMark/>
          </w:tcPr>
          <w:p w14:paraId="50FB6C4A"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Rótulo de distanciamiento físico</w:t>
            </w:r>
          </w:p>
        </w:tc>
        <w:tc>
          <w:tcPr>
            <w:tcW w:w="938" w:type="dxa"/>
            <w:noWrap/>
            <w:vAlign w:val="center"/>
            <w:hideMark/>
          </w:tcPr>
          <w:p w14:paraId="58762F6B"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vAlign w:val="center"/>
            <w:hideMark/>
          </w:tcPr>
          <w:p w14:paraId="49060239"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Señalética preventiva con símbolo de distanciamiento físico obligatorio de 2m según protocolo MINEDUC.PROTRET.IE.001, placa en material acrílico de 20x30cm, sujeción por cinta adhesiva doble faz.</w:t>
            </w:r>
          </w:p>
        </w:tc>
        <w:tc>
          <w:tcPr>
            <w:tcW w:w="705" w:type="dxa"/>
            <w:noWrap/>
            <w:vAlign w:val="center"/>
            <w:hideMark/>
          </w:tcPr>
          <w:p w14:paraId="62A2EA83" w14:textId="0938A8DF"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53</w:t>
            </w:r>
          </w:p>
        </w:tc>
        <w:tc>
          <w:tcPr>
            <w:tcW w:w="705" w:type="dxa"/>
            <w:noWrap/>
            <w:vAlign w:val="center"/>
            <w:hideMark/>
          </w:tcPr>
          <w:p w14:paraId="1F0B8A05" w14:textId="3D7C33B6"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583" w:type="dxa"/>
            <w:noWrap/>
            <w:vAlign w:val="center"/>
            <w:hideMark/>
          </w:tcPr>
          <w:p w14:paraId="18BAA0E9" w14:textId="71C37F99"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w:t>
            </w:r>
          </w:p>
        </w:tc>
        <w:tc>
          <w:tcPr>
            <w:tcW w:w="583" w:type="dxa"/>
            <w:noWrap/>
            <w:vAlign w:val="center"/>
            <w:hideMark/>
          </w:tcPr>
          <w:p w14:paraId="4ABBBBDF" w14:textId="3135486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583" w:type="dxa"/>
            <w:noWrap/>
            <w:vAlign w:val="center"/>
            <w:hideMark/>
          </w:tcPr>
          <w:p w14:paraId="1F2340D1" w14:textId="4C834926"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w:t>
            </w:r>
          </w:p>
        </w:tc>
        <w:tc>
          <w:tcPr>
            <w:tcW w:w="705" w:type="dxa"/>
            <w:noWrap/>
            <w:vAlign w:val="center"/>
            <w:hideMark/>
          </w:tcPr>
          <w:p w14:paraId="267A4D7F" w14:textId="26CE2F04"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24</w:t>
            </w:r>
          </w:p>
        </w:tc>
        <w:tc>
          <w:tcPr>
            <w:tcW w:w="489" w:type="dxa"/>
            <w:noWrap/>
            <w:vAlign w:val="center"/>
            <w:hideMark/>
          </w:tcPr>
          <w:p w14:paraId="3CFBC420" w14:textId="4EEE63D3"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219FC1F0" w14:textId="2A787869"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08DFE484" w14:textId="6AB0170E"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104E44A4" w14:textId="007155CC"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25AC1342" w14:textId="16F52131"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556B8FFC" w14:textId="0DE8DA06"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98</w:t>
            </w:r>
          </w:p>
        </w:tc>
      </w:tr>
      <w:tr w:rsidR="003C581E" w:rsidRPr="004D4DEC" w14:paraId="57736F5B" w14:textId="77777777" w:rsidTr="003C581E">
        <w:trPr>
          <w:trHeight w:val="1200"/>
        </w:trPr>
        <w:tc>
          <w:tcPr>
            <w:tcW w:w="524" w:type="dxa"/>
            <w:noWrap/>
            <w:vAlign w:val="center"/>
            <w:hideMark/>
          </w:tcPr>
          <w:p w14:paraId="2C7F445E"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2</w:t>
            </w:r>
          </w:p>
        </w:tc>
        <w:tc>
          <w:tcPr>
            <w:tcW w:w="1594" w:type="dxa"/>
            <w:noWrap/>
            <w:vAlign w:val="center"/>
            <w:hideMark/>
          </w:tcPr>
          <w:p w14:paraId="296EA351"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Rótulo de uso de mascarilla</w:t>
            </w:r>
          </w:p>
        </w:tc>
        <w:tc>
          <w:tcPr>
            <w:tcW w:w="938" w:type="dxa"/>
            <w:noWrap/>
            <w:vAlign w:val="center"/>
            <w:hideMark/>
          </w:tcPr>
          <w:p w14:paraId="147C13C0"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vAlign w:val="center"/>
            <w:hideMark/>
          </w:tcPr>
          <w:p w14:paraId="770E5E80"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Señalética preventiva con símbolo de uso obligatorio de mascarilla según protocolo MINEDUC.PROTRET.IE.001, placa en material acrílico de 20x30cm, sujeción por cinta adhesiva doble faz.</w:t>
            </w:r>
          </w:p>
        </w:tc>
        <w:tc>
          <w:tcPr>
            <w:tcW w:w="705" w:type="dxa"/>
            <w:noWrap/>
            <w:vAlign w:val="center"/>
            <w:hideMark/>
          </w:tcPr>
          <w:p w14:paraId="721B6900" w14:textId="70BC84BE"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53</w:t>
            </w:r>
          </w:p>
        </w:tc>
        <w:tc>
          <w:tcPr>
            <w:tcW w:w="705" w:type="dxa"/>
            <w:noWrap/>
            <w:vAlign w:val="center"/>
            <w:hideMark/>
          </w:tcPr>
          <w:p w14:paraId="20981804" w14:textId="4A4CED2A"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583" w:type="dxa"/>
            <w:noWrap/>
            <w:vAlign w:val="center"/>
            <w:hideMark/>
          </w:tcPr>
          <w:p w14:paraId="05DE2467" w14:textId="3E7D244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w:t>
            </w:r>
          </w:p>
        </w:tc>
        <w:tc>
          <w:tcPr>
            <w:tcW w:w="583" w:type="dxa"/>
            <w:noWrap/>
            <w:vAlign w:val="center"/>
            <w:hideMark/>
          </w:tcPr>
          <w:p w14:paraId="362739D1" w14:textId="25ECC716"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583" w:type="dxa"/>
            <w:noWrap/>
            <w:vAlign w:val="center"/>
            <w:hideMark/>
          </w:tcPr>
          <w:p w14:paraId="19E1DBD2" w14:textId="61842DC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w:t>
            </w:r>
          </w:p>
        </w:tc>
        <w:tc>
          <w:tcPr>
            <w:tcW w:w="705" w:type="dxa"/>
            <w:noWrap/>
            <w:vAlign w:val="center"/>
            <w:hideMark/>
          </w:tcPr>
          <w:p w14:paraId="08BAD96A" w14:textId="7D8F947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24</w:t>
            </w:r>
          </w:p>
        </w:tc>
        <w:tc>
          <w:tcPr>
            <w:tcW w:w="489" w:type="dxa"/>
            <w:noWrap/>
            <w:vAlign w:val="center"/>
            <w:hideMark/>
          </w:tcPr>
          <w:p w14:paraId="03336DFC" w14:textId="083F473D"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670F120B" w14:textId="7E9CB703"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4834245D" w14:textId="5D25F5B5"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1363D1A4" w14:textId="14501844"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776E297C" w14:textId="5FBFB7AD"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583A80FE" w14:textId="7CD7F0D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98</w:t>
            </w:r>
          </w:p>
        </w:tc>
      </w:tr>
      <w:tr w:rsidR="003C581E" w:rsidRPr="004D4DEC" w14:paraId="3D174580" w14:textId="77777777" w:rsidTr="003C581E">
        <w:trPr>
          <w:trHeight w:val="1200"/>
        </w:trPr>
        <w:tc>
          <w:tcPr>
            <w:tcW w:w="524" w:type="dxa"/>
            <w:noWrap/>
            <w:vAlign w:val="center"/>
            <w:hideMark/>
          </w:tcPr>
          <w:p w14:paraId="0283E329"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3</w:t>
            </w:r>
          </w:p>
        </w:tc>
        <w:tc>
          <w:tcPr>
            <w:tcW w:w="1594" w:type="dxa"/>
            <w:noWrap/>
            <w:vAlign w:val="center"/>
            <w:hideMark/>
          </w:tcPr>
          <w:p w14:paraId="18AE3AFE"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Rótulo de lavado de manos obligatorio</w:t>
            </w:r>
          </w:p>
        </w:tc>
        <w:tc>
          <w:tcPr>
            <w:tcW w:w="938" w:type="dxa"/>
            <w:noWrap/>
            <w:vAlign w:val="center"/>
            <w:hideMark/>
          </w:tcPr>
          <w:p w14:paraId="6F19E45C"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vAlign w:val="center"/>
            <w:hideMark/>
          </w:tcPr>
          <w:p w14:paraId="4F5A9635"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Señalética preventiva con símbolo de lavado de manos obligatorio según protocolo MINEDUC.PROTRET.IE.001, placa en material acrílico de 20x30cm, sujeción por cinta adhesiva doble faz.</w:t>
            </w:r>
          </w:p>
        </w:tc>
        <w:tc>
          <w:tcPr>
            <w:tcW w:w="705" w:type="dxa"/>
            <w:noWrap/>
            <w:vAlign w:val="center"/>
            <w:hideMark/>
          </w:tcPr>
          <w:p w14:paraId="1F7E7C53" w14:textId="50EE12C0"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53</w:t>
            </w:r>
          </w:p>
        </w:tc>
        <w:tc>
          <w:tcPr>
            <w:tcW w:w="705" w:type="dxa"/>
            <w:noWrap/>
            <w:vAlign w:val="center"/>
            <w:hideMark/>
          </w:tcPr>
          <w:p w14:paraId="52744BA7" w14:textId="615AA25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583" w:type="dxa"/>
            <w:noWrap/>
            <w:vAlign w:val="center"/>
            <w:hideMark/>
          </w:tcPr>
          <w:p w14:paraId="528714CB" w14:textId="619010F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w:t>
            </w:r>
          </w:p>
        </w:tc>
        <w:tc>
          <w:tcPr>
            <w:tcW w:w="583" w:type="dxa"/>
            <w:noWrap/>
            <w:vAlign w:val="center"/>
            <w:hideMark/>
          </w:tcPr>
          <w:p w14:paraId="23358265" w14:textId="4163632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583" w:type="dxa"/>
            <w:noWrap/>
            <w:vAlign w:val="center"/>
            <w:hideMark/>
          </w:tcPr>
          <w:p w14:paraId="56D81D94" w14:textId="3225A620"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w:t>
            </w:r>
          </w:p>
        </w:tc>
        <w:tc>
          <w:tcPr>
            <w:tcW w:w="705" w:type="dxa"/>
            <w:noWrap/>
            <w:vAlign w:val="center"/>
            <w:hideMark/>
          </w:tcPr>
          <w:p w14:paraId="3BF39C25" w14:textId="111AD0D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24</w:t>
            </w:r>
          </w:p>
        </w:tc>
        <w:tc>
          <w:tcPr>
            <w:tcW w:w="489" w:type="dxa"/>
            <w:noWrap/>
            <w:vAlign w:val="center"/>
            <w:hideMark/>
          </w:tcPr>
          <w:p w14:paraId="0BBA0811" w14:textId="4CC9E1D4"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7AD438BB" w14:textId="77E95E2D"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3A9165DB" w14:textId="4ECECE39"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76FD4937" w14:textId="6ECA2D82"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6DEEA7D5" w14:textId="5D40B508"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77A98319" w14:textId="11633D0E"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98</w:t>
            </w:r>
          </w:p>
        </w:tc>
      </w:tr>
      <w:tr w:rsidR="003C581E" w:rsidRPr="004D4DEC" w14:paraId="66DBC603" w14:textId="77777777" w:rsidTr="003C581E">
        <w:trPr>
          <w:trHeight w:val="600"/>
        </w:trPr>
        <w:tc>
          <w:tcPr>
            <w:tcW w:w="524" w:type="dxa"/>
            <w:noWrap/>
            <w:vAlign w:val="center"/>
            <w:hideMark/>
          </w:tcPr>
          <w:p w14:paraId="40D21D3C"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4</w:t>
            </w:r>
          </w:p>
        </w:tc>
        <w:tc>
          <w:tcPr>
            <w:tcW w:w="1594" w:type="dxa"/>
            <w:noWrap/>
            <w:vAlign w:val="center"/>
            <w:hideMark/>
          </w:tcPr>
          <w:p w14:paraId="57B8698D"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Cartel lavado de manos</w:t>
            </w:r>
          </w:p>
        </w:tc>
        <w:tc>
          <w:tcPr>
            <w:tcW w:w="938" w:type="dxa"/>
            <w:noWrap/>
            <w:vAlign w:val="center"/>
            <w:hideMark/>
          </w:tcPr>
          <w:p w14:paraId="58B62F7F"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vAlign w:val="center"/>
            <w:hideMark/>
          </w:tcPr>
          <w:p w14:paraId="6048FCD7"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 xml:space="preserve">Cartel Rutas por la Igualdad en material </w:t>
            </w:r>
            <w:proofErr w:type="spellStart"/>
            <w:r w:rsidRPr="004D4DEC">
              <w:rPr>
                <w:rFonts w:ascii="Plan" w:eastAsia="Times New Roman" w:hAnsi="Plan" w:cs="Times New Roman"/>
                <w:color w:val="000000"/>
                <w:lang w:val="es-EC" w:eastAsia="es-EC"/>
              </w:rPr>
              <w:t>couché</w:t>
            </w:r>
            <w:proofErr w:type="spellEnd"/>
            <w:r w:rsidRPr="004D4DEC">
              <w:rPr>
                <w:rFonts w:ascii="Plan" w:eastAsia="Times New Roman" w:hAnsi="Plan" w:cs="Times New Roman"/>
                <w:color w:val="000000"/>
                <w:lang w:val="es-EC" w:eastAsia="es-EC"/>
              </w:rPr>
              <w:t xml:space="preserve"> de 170g tamaño A3 con </w:t>
            </w:r>
            <w:r w:rsidRPr="004D4DEC">
              <w:rPr>
                <w:rFonts w:ascii="Plan" w:eastAsia="Times New Roman" w:hAnsi="Plan" w:cs="Times New Roman"/>
                <w:color w:val="000000"/>
                <w:lang w:val="es-EC" w:eastAsia="es-EC"/>
              </w:rPr>
              <w:lastRenderedPageBreak/>
              <w:t>procedimiento de lavado de manos</w:t>
            </w:r>
          </w:p>
        </w:tc>
        <w:tc>
          <w:tcPr>
            <w:tcW w:w="705" w:type="dxa"/>
            <w:noWrap/>
            <w:vAlign w:val="center"/>
            <w:hideMark/>
          </w:tcPr>
          <w:p w14:paraId="2F60E5AF" w14:textId="13397EE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lastRenderedPageBreak/>
              <w:t>53</w:t>
            </w:r>
          </w:p>
        </w:tc>
        <w:tc>
          <w:tcPr>
            <w:tcW w:w="705" w:type="dxa"/>
            <w:noWrap/>
            <w:vAlign w:val="center"/>
            <w:hideMark/>
          </w:tcPr>
          <w:p w14:paraId="335839ED" w14:textId="05F0A646"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583" w:type="dxa"/>
            <w:noWrap/>
            <w:vAlign w:val="center"/>
            <w:hideMark/>
          </w:tcPr>
          <w:p w14:paraId="5AB2FA49" w14:textId="133F105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w:t>
            </w:r>
          </w:p>
        </w:tc>
        <w:tc>
          <w:tcPr>
            <w:tcW w:w="583" w:type="dxa"/>
            <w:noWrap/>
            <w:vAlign w:val="center"/>
            <w:hideMark/>
          </w:tcPr>
          <w:p w14:paraId="1F389D69" w14:textId="4024286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583" w:type="dxa"/>
            <w:noWrap/>
            <w:vAlign w:val="center"/>
            <w:hideMark/>
          </w:tcPr>
          <w:p w14:paraId="59FB8548" w14:textId="6CC8171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w:t>
            </w:r>
          </w:p>
        </w:tc>
        <w:tc>
          <w:tcPr>
            <w:tcW w:w="705" w:type="dxa"/>
            <w:noWrap/>
            <w:vAlign w:val="center"/>
            <w:hideMark/>
          </w:tcPr>
          <w:p w14:paraId="21350794" w14:textId="3F7299FF"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24</w:t>
            </w:r>
          </w:p>
        </w:tc>
        <w:tc>
          <w:tcPr>
            <w:tcW w:w="489" w:type="dxa"/>
            <w:noWrap/>
            <w:vAlign w:val="center"/>
            <w:hideMark/>
          </w:tcPr>
          <w:p w14:paraId="0A708C3D" w14:textId="2A8AACBF"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1AC0C0FA" w14:textId="2511DE73"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6FB7EEDD" w14:textId="398FAB0F"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7E538F64" w14:textId="57A22AA6"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66B0D9F3" w14:textId="034B1819"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29A62B67" w14:textId="4D0F202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98</w:t>
            </w:r>
          </w:p>
        </w:tc>
      </w:tr>
      <w:tr w:rsidR="003C581E" w:rsidRPr="004D4DEC" w14:paraId="50BA09F6" w14:textId="77777777" w:rsidTr="003C581E">
        <w:trPr>
          <w:trHeight w:val="600"/>
        </w:trPr>
        <w:tc>
          <w:tcPr>
            <w:tcW w:w="524" w:type="dxa"/>
            <w:noWrap/>
            <w:vAlign w:val="center"/>
            <w:hideMark/>
          </w:tcPr>
          <w:p w14:paraId="184858C1"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5</w:t>
            </w:r>
          </w:p>
        </w:tc>
        <w:tc>
          <w:tcPr>
            <w:tcW w:w="1594" w:type="dxa"/>
            <w:noWrap/>
            <w:vAlign w:val="center"/>
            <w:hideMark/>
          </w:tcPr>
          <w:p w14:paraId="2A819AAA"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Cartel higiene personal</w:t>
            </w:r>
          </w:p>
        </w:tc>
        <w:tc>
          <w:tcPr>
            <w:tcW w:w="938" w:type="dxa"/>
            <w:noWrap/>
            <w:vAlign w:val="center"/>
            <w:hideMark/>
          </w:tcPr>
          <w:p w14:paraId="4917283A"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vAlign w:val="center"/>
            <w:hideMark/>
          </w:tcPr>
          <w:p w14:paraId="186F02F4"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 xml:space="preserve">Cartel Rutas por la Igualdad en material </w:t>
            </w:r>
            <w:proofErr w:type="spellStart"/>
            <w:r w:rsidRPr="004D4DEC">
              <w:rPr>
                <w:rFonts w:ascii="Plan" w:eastAsia="Times New Roman" w:hAnsi="Plan" w:cs="Times New Roman"/>
                <w:color w:val="000000"/>
                <w:lang w:val="es-EC" w:eastAsia="es-EC"/>
              </w:rPr>
              <w:t>couché</w:t>
            </w:r>
            <w:proofErr w:type="spellEnd"/>
            <w:r w:rsidRPr="004D4DEC">
              <w:rPr>
                <w:rFonts w:ascii="Plan" w:eastAsia="Times New Roman" w:hAnsi="Plan" w:cs="Times New Roman"/>
                <w:color w:val="000000"/>
                <w:lang w:val="es-EC" w:eastAsia="es-EC"/>
              </w:rPr>
              <w:t xml:space="preserve"> de 170g tamaño A3 con recomendaciones de higiene personal</w:t>
            </w:r>
          </w:p>
        </w:tc>
        <w:tc>
          <w:tcPr>
            <w:tcW w:w="705" w:type="dxa"/>
            <w:noWrap/>
            <w:vAlign w:val="center"/>
            <w:hideMark/>
          </w:tcPr>
          <w:p w14:paraId="6E41501A" w14:textId="36EE30B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53</w:t>
            </w:r>
          </w:p>
        </w:tc>
        <w:tc>
          <w:tcPr>
            <w:tcW w:w="705" w:type="dxa"/>
            <w:noWrap/>
            <w:vAlign w:val="center"/>
            <w:hideMark/>
          </w:tcPr>
          <w:p w14:paraId="5AAAE6F6" w14:textId="33492FE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583" w:type="dxa"/>
            <w:noWrap/>
            <w:vAlign w:val="center"/>
            <w:hideMark/>
          </w:tcPr>
          <w:p w14:paraId="696B4C66" w14:textId="0338A13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w:t>
            </w:r>
          </w:p>
        </w:tc>
        <w:tc>
          <w:tcPr>
            <w:tcW w:w="583" w:type="dxa"/>
            <w:noWrap/>
            <w:vAlign w:val="center"/>
            <w:hideMark/>
          </w:tcPr>
          <w:p w14:paraId="545EC782" w14:textId="7FF93106"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583" w:type="dxa"/>
            <w:noWrap/>
            <w:vAlign w:val="center"/>
            <w:hideMark/>
          </w:tcPr>
          <w:p w14:paraId="5318B9FD" w14:textId="0165B0D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w:t>
            </w:r>
          </w:p>
        </w:tc>
        <w:tc>
          <w:tcPr>
            <w:tcW w:w="705" w:type="dxa"/>
            <w:noWrap/>
            <w:vAlign w:val="center"/>
            <w:hideMark/>
          </w:tcPr>
          <w:p w14:paraId="76A41119" w14:textId="1789C31F"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24</w:t>
            </w:r>
          </w:p>
        </w:tc>
        <w:tc>
          <w:tcPr>
            <w:tcW w:w="489" w:type="dxa"/>
            <w:noWrap/>
            <w:vAlign w:val="center"/>
            <w:hideMark/>
          </w:tcPr>
          <w:p w14:paraId="0F30E565" w14:textId="1B0F2CA1"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61DD0A2A" w14:textId="302FECB3"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77DBC91E" w14:textId="399866CE"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45BF7843" w14:textId="26ACD1E1"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5D757FA0" w14:textId="4EFC6939"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7FADFC6E" w14:textId="538F503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98</w:t>
            </w:r>
          </w:p>
        </w:tc>
      </w:tr>
      <w:tr w:rsidR="003C581E" w:rsidRPr="004D4DEC" w14:paraId="6EE4DFE0" w14:textId="77777777" w:rsidTr="003C581E">
        <w:trPr>
          <w:trHeight w:val="600"/>
        </w:trPr>
        <w:tc>
          <w:tcPr>
            <w:tcW w:w="524" w:type="dxa"/>
            <w:noWrap/>
            <w:vAlign w:val="center"/>
            <w:hideMark/>
          </w:tcPr>
          <w:p w14:paraId="0C1D01E7"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6</w:t>
            </w:r>
          </w:p>
        </w:tc>
        <w:tc>
          <w:tcPr>
            <w:tcW w:w="1594" w:type="dxa"/>
            <w:noWrap/>
            <w:vAlign w:val="center"/>
            <w:hideMark/>
          </w:tcPr>
          <w:p w14:paraId="4FDEC519"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Cartel higiene menstrual</w:t>
            </w:r>
          </w:p>
        </w:tc>
        <w:tc>
          <w:tcPr>
            <w:tcW w:w="938" w:type="dxa"/>
            <w:noWrap/>
            <w:vAlign w:val="center"/>
            <w:hideMark/>
          </w:tcPr>
          <w:p w14:paraId="303C232E"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vAlign w:val="center"/>
            <w:hideMark/>
          </w:tcPr>
          <w:p w14:paraId="0E1E600D"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 xml:space="preserve">Cartel Rutas por la Igualdad en material </w:t>
            </w:r>
            <w:proofErr w:type="spellStart"/>
            <w:r w:rsidRPr="004D4DEC">
              <w:rPr>
                <w:rFonts w:ascii="Plan" w:eastAsia="Times New Roman" w:hAnsi="Plan" w:cs="Times New Roman"/>
                <w:color w:val="000000"/>
                <w:lang w:val="es-EC" w:eastAsia="es-EC"/>
              </w:rPr>
              <w:t>couché</w:t>
            </w:r>
            <w:proofErr w:type="spellEnd"/>
            <w:r w:rsidRPr="004D4DEC">
              <w:rPr>
                <w:rFonts w:ascii="Plan" w:eastAsia="Times New Roman" w:hAnsi="Plan" w:cs="Times New Roman"/>
                <w:color w:val="000000"/>
                <w:lang w:val="es-EC" w:eastAsia="es-EC"/>
              </w:rPr>
              <w:t xml:space="preserve"> de 170g tamaño A3 con recomendaciones de higiene menstrual</w:t>
            </w:r>
          </w:p>
        </w:tc>
        <w:tc>
          <w:tcPr>
            <w:tcW w:w="705" w:type="dxa"/>
            <w:noWrap/>
            <w:vAlign w:val="center"/>
            <w:hideMark/>
          </w:tcPr>
          <w:p w14:paraId="3CCA3AF6" w14:textId="4ED56D5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53</w:t>
            </w:r>
          </w:p>
        </w:tc>
        <w:tc>
          <w:tcPr>
            <w:tcW w:w="705" w:type="dxa"/>
            <w:noWrap/>
            <w:vAlign w:val="center"/>
            <w:hideMark/>
          </w:tcPr>
          <w:p w14:paraId="3544C529" w14:textId="361DB8AE"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583" w:type="dxa"/>
            <w:noWrap/>
            <w:vAlign w:val="center"/>
            <w:hideMark/>
          </w:tcPr>
          <w:p w14:paraId="2A4C8EE9" w14:textId="73AB6B1E"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w:t>
            </w:r>
          </w:p>
        </w:tc>
        <w:tc>
          <w:tcPr>
            <w:tcW w:w="583" w:type="dxa"/>
            <w:noWrap/>
            <w:vAlign w:val="center"/>
            <w:hideMark/>
          </w:tcPr>
          <w:p w14:paraId="56135264" w14:textId="3E0F9AD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583" w:type="dxa"/>
            <w:noWrap/>
            <w:vAlign w:val="center"/>
            <w:hideMark/>
          </w:tcPr>
          <w:p w14:paraId="3E4CA6B0" w14:textId="73E26FA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w:t>
            </w:r>
          </w:p>
        </w:tc>
        <w:tc>
          <w:tcPr>
            <w:tcW w:w="705" w:type="dxa"/>
            <w:noWrap/>
            <w:vAlign w:val="center"/>
            <w:hideMark/>
          </w:tcPr>
          <w:p w14:paraId="1DA3780B" w14:textId="0B1396B6"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24</w:t>
            </w:r>
          </w:p>
        </w:tc>
        <w:tc>
          <w:tcPr>
            <w:tcW w:w="489" w:type="dxa"/>
            <w:noWrap/>
            <w:vAlign w:val="center"/>
            <w:hideMark/>
          </w:tcPr>
          <w:p w14:paraId="23410A20" w14:textId="0989683C"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112E3615" w14:textId="77708E66"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34DD8FE8" w14:textId="3413DFA2"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32E68DAD" w14:textId="79771800"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51D5E9E2" w14:textId="68E0A325"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167A5A3F" w14:textId="7DCB162A"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98</w:t>
            </w:r>
          </w:p>
        </w:tc>
      </w:tr>
      <w:tr w:rsidR="003C581E" w:rsidRPr="004D4DEC" w14:paraId="646E4CC9" w14:textId="77777777" w:rsidTr="003C581E">
        <w:trPr>
          <w:trHeight w:val="300"/>
        </w:trPr>
        <w:tc>
          <w:tcPr>
            <w:tcW w:w="524" w:type="dxa"/>
            <w:noWrap/>
            <w:vAlign w:val="center"/>
            <w:hideMark/>
          </w:tcPr>
          <w:p w14:paraId="5D6D8F08"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7</w:t>
            </w:r>
          </w:p>
        </w:tc>
        <w:tc>
          <w:tcPr>
            <w:tcW w:w="1594" w:type="dxa"/>
            <w:noWrap/>
            <w:vAlign w:val="center"/>
            <w:hideMark/>
          </w:tcPr>
          <w:p w14:paraId="4F150D15"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Tacho de basura</w:t>
            </w:r>
          </w:p>
        </w:tc>
        <w:tc>
          <w:tcPr>
            <w:tcW w:w="938" w:type="dxa"/>
            <w:noWrap/>
            <w:vAlign w:val="center"/>
            <w:hideMark/>
          </w:tcPr>
          <w:p w14:paraId="75A3BD09"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noWrap/>
            <w:vAlign w:val="center"/>
            <w:hideMark/>
          </w:tcPr>
          <w:p w14:paraId="2597FD61"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Tacho de basura plástico con tapa y pedal, capacidad 10 litros</w:t>
            </w:r>
          </w:p>
        </w:tc>
        <w:tc>
          <w:tcPr>
            <w:tcW w:w="705" w:type="dxa"/>
            <w:noWrap/>
            <w:vAlign w:val="center"/>
            <w:hideMark/>
          </w:tcPr>
          <w:p w14:paraId="7E97922E" w14:textId="6A73D6F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106</w:t>
            </w:r>
          </w:p>
        </w:tc>
        <w:tc>
          <w:tcPr>
            <w:tcW w:w="705" w:type="dxa"/>
            <w:noWrap/>
            <w:vAlign w:val="center"/>
            <w:hideMark/>
          </w:tcPr>
          <w:p w14:paraId="17CFEC12" w14:textId="07C22980"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20</w:t>
            </w:r>
          </w:p>
        </w:tc>
        <w:tc>
          <w:tcPr>
            <w:tcW w:w="583" w:type="dxa"/>
            <w:noWrap/>
            <w:vAlign w:val="center"/>
            <w:hideMark/>
          </w:tcPr>
          <w:p w14:paraId="1EA01DAC" w14:textId="36F2C15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583" w:type="dxa"/>
            <w:noWrap/>
            <w:vAlign w:val="center"/>
            <w:hideMark/>
          </w:tcPr>
          <w:p w14:paraId="7F9F0C9F" w14:textId="3E5E1D7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7</w:t>
            </w:r>
          </w:p>
        </w:tc>
        <w:tc>
          <w:tcPr>
            <w:tcW w:w="583" w:type="dxa"/>
            <w:noWrap/>
            <w:vAlign w:val="center"/>
            <w:hideMark/>
          </w:tcPr>
          <w:p w14:paraId="13B4385C" w14:textId="0477CE50"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w:t>
            </w:r>
          </w:p>
        </w:tc>
        <w:tc>
          <w:tcPr>
            <w:tcW w:w="705" w:type="dxa"/>
            <w:noWrap/>
            <w:vAlign w:val="center"/>
            <w:hideMark/>
          </w:tcPr>
          <w:p w14:paraId="03E2D9FF" w14:textId="44D8E85F"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48</w:t>
            </w:r>
          </w:p>
        </w:tc>
        <w:tc>
          <w:tcPr>
            <w:tcW w:w="489" w:type="dxa"/>
            <w:noWrap/>
            <w:vAlign w:val="center"/>
            <w:hideMark/>
          </w:tcPr>
          <w:p w14:paraId="30D1C46F" w14:textId="505770A3"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7A69A406" w14:textId="4588EBD1"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41C661E1" w14:textId="30CB7928"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72A5DD8F" w14:textId="08F3D145"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6031BB92" w14:textId="0CB00076"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6EF5BD5B" w14:textId="602FC0FF"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196</w:t>
            </w:r>
          </w:p>
        </w:tc>
      </w:tr>
      <w:tr w:rsidR="003C581E" w:rsidRPr="004D4DEC" w14:paraId="2EB7A5A2" w14:textId="77777777" w:rsidTr="003C581E">
        <w:trPr>
          <w:trHeight w:val="900"/>
        </w:trPr>
        <w:tc>
          <w:tcPr>
            <w:tcW w:w="524" w:type="dxa"/>
            <w:noWrap/>
            <w:vAlign w:val="center"/>
            <w:hideMark/>
          </w:tcPr>
          <w:p w14:paraId="76849741"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8</w:t>
            </w:r>
          </w:p>
        </w:tc>
        <w:tc>
          <w:tcPr>
            <w:tcW w:w="1594" w:type="dxa"/>
            <w:noWrap/>
            <w:vAlign w:val="center"/>
            <w:hideMark/>
          </w:tcPr>
          <w:p w14:paraId="57AB8974"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Gel desinfectante</w:t>
            </w:r>
          </w:p>
        </w:tc>
        <w:tc>
          <w:tcPr>
            <w:tcW w:w="938" w:type="dxa"/>
            <w:noWrap/>
            <w:vAlign w:val="center"/>
            <w:hideMark/>
          </w:tcPr>
          <w:p w14:paraId="6AC51642"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Galón</w:t>
            </w:r>
          </w:p>
        </w:tc>
        <w:tc>
          <w:tcPr>
            <w:tcW w:w="2694" w:type="dxa"/>
            <w:vAlign w:val="center"/>
            <w:hideMark/>
          </w:tcPr>
          <w:p w14:paraId="25F3CA21"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Alcohol en gel desinfectante neutro para manos con alcohol al 60% mínimo, fecha de expiración mínima 6 meses posteriores a la fecha de la cotización</w:t>
            </w:r>
          </w:p>
        </w:tc>
        <w:tc>
          <w:tcPr>
            <w:tcW w:w="705" w:type="dxa"/>
            <w:noWrap/>
            <w:vAlign w:val="center"/>
            <w:hideMark/>
          </w:tcPr>
          <w:p w14:paraId="105A11D5" w14:textId="1C3A711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106</w:t>
            </w:r>
          </w:p>
        </w:tc>
        <w:tc>
          <w:tcPr>
            <w:tcW w:w="705" w:type="dxa"/>
            <w:noWrap/>
            <w:vAlign w:val="center"/>
            <w:hideMark/>
          </w:tcPr>
          <w:p w14:paraId="6A6AD931" w14:textId="77FF7732"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20</w:t>
            </w:r>
          </w:p>
        </w:tc>
        <w:tc>
          <w:tcPr>
            <w:tcW w:w="583" w:type="dxa"/>
            <w:noWrap/>
            <w:vAlign w:val="center"/>
            <w:hideMark/>
          </w:tcPr>
          <w:p w14:paraId="201B0B36" w14:textId="19148CD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583" w:type="dxa"/>
            <w:noWrap/>
            <w:vAlign w:val="center"/>
            <w:hideMark/>
          </w:tcPr>
          <w:p w14:paraId="4889EB5C" w14:textId="17758D79"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7</w:t>
            </w:r>
          </w:p>
        </w:tc>
        <w:tc>
          <w:tcPr>
            <w:tcW w:w="583" w:type="dxa"/>
            <w:noWrap/>
            <w:vAlign w:val="center"/>
            <w:hideMark/>
          </w:tcPr>
          <w:p w14:paraId="6E1712F8" w14:textId="71D1D8C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w:t>
            </w:r>
          </w:p>
        </w:tc>
        <w:tc>
          <w:tcPr>
            <w:tcW w:w="705" w:type="dxa"/>
            <w:noWrap/>
            <w:vAlign w:val="center"/>
            <w:hideMark/>
          </w:tcPr>
          <w:p w14:paraId="063F992D" w14:textId="5C5BE6E2"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48</w:t>
            </w:r>
          </w:p>
        </w:tc>
        <w:tc>
          <w:tcPr>
            <w:tcW w:w="489" w:type="dxa"/>
            <w:noWrap/>
            <w:vAlign w:val="center"/>
            <w:hideMark/>
          </w:tcPr>
          <w:p w14:paraId="50E4082C" w14:textId="4CB56423"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571A5BFF" w14:textId="65CF6C1A"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29482193" w14:textId="61731608"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4F3CD95F" w14:textId="17212306"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6C6BEA99" w14:textId="6D496928"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0313EEAA" w14:textId="163A2B1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196</w:t>
            </w:r>
          </w:p>
        </w:tc>
      </w:tr>
      <w:tr w:rsidR="003C581E" w:rsidRPr="004D4DEC" w14:paraId="5127F6F4" w14:textId="77777777" w:rsidTr="003C581E">
        <w:trPr>
          <w:trHeight w:val="600"/>
        </w:trPr>
        <w:tc>
          <w:tcPr>
            <w:tcW w:w="524" w:type="dxa"/>
            <w:noWrap/>
            <w:vAlign w:val="center"/>
            <w:hideMark/>
          </w:tcPr>
          <w:p w14:paraId="565A0255"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9</w:t>
            </w:r>
          </w:p>
        </w:tc>
        <w:tc>
          <w:tcPr>
            <w:tcW w:w="1594" w:type="dxa"/>
            <w:noWrap/>
            <w:vAlign w:val="center"/>
            <w:hideMark/>
          </w:tcPr>
          <w:p w14:paraId="5618567D"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Dispensador de pedal para gel desinfectante</w:t>
            </w:r>
          </w:p>
        </w:tc>
        <w:tc>
          <w:tcPr>
            <w:tcW w:w="938" w:type="dxa"/>
            <w:noWrap/>
            <w:vAlign w:val="center"/>
            <w:hideMark/>
          </w:tcPr>
          <w:p w14:paraId="7EBACA8E"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vAlign w:val="center"/>
            <w:hideMark/>
          </w:tcPr>
          <w:p w14:paraId="5EF99EEC"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Dispensador metálico de alcohol gel de acción con pedal para botellas de 0,5L a 1 galón.</w:t>
            </w:r>
          </w:p>
        </w:tc>
        <w:tc>
          <w:tcPr>
            <w:tcW w:w="705" w:type="dxa"/>
            <w:noWrap/>
            <w:vAlign w:val="center"/>
            <w:hideMark/>
          </w:tcPr>
          <w:p w14:paraId="640EC412" w14:textId="675C436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53</w:t>
            </w:r>
          </w:p>
        </w:tc>
        <w:tc>
          <w:tcPr>
            <w:tcW w:w="705" w:type="dxa"/>
            <w:noWrap/>
            <w:vAlign w:val="center"/>
            <w:hideMark/>
          </w:tcPr>
          <w:p w14:paraId="2584C2ED" w14:textId="6EEEB28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583" w:type="dxa"/>
            <w:noWrap/>
            <w:vAlign w:val="center"/>
            <w:hideMark/>
          </w:tcPr>
          <w:p w14:paraId="7136D683" w14:textId="015A862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w:t>
            </w:r>
          </w:p>
        </w:tc>
        <w:tc>
          <w:tcPr>
            <w:tcW w:w="583" w:type="dxa"/>
            <w:noWrap/>
            <w:vAlign w:val="center"/>
            <w:hideMark/>
          </w:tcPr>
          <w:p w14:paraId="5FD04651" w14:textId="6DF86E8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583" w:type="dxa"/>
            <w:noWrap/>
            <w:vAlign w:val="center"/>
            <w:hideMark/>
          </w:tcPr>
          <w:p w14:paraId="54266C76" w14:textId="53EC8018"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w:t>
            </w:r>
          </w:p>
        </w:tc>
        <w:tc>
          <w:tcPr>
            <w:tcW w:w="705" w:type="dxa"/>
            <w:noWrap/>
            <w:vAlign w:val="center"/>
            <w:hideMark/>
          </w:tcPr>
          <w:p w14:paraId="611BDF4E" w14:textId="64377B94"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24</w:t>
            </w:r>
          </w:p>
        </w:tc>
        <w:tc>
          <w:tcPr>
            <w:tcW w:w="489" w:type="dxa"/>
            <w:noWrap/>
            <w:vAlign w:val="center"/>
            <w:hideMark/>
          </w:tcPr>
          <w:p w14:paraId="05529785" w14:textId="3F8CD33A"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4C8B772C" w14:textId="18903895"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1D67B31F" w14:textId="6FD75DCE"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2E4F6176" w14:textId="34369216"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365AC45C" w14:textId="2C8F1F59"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532BC4C1" w14:textId="1CF95C2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98</w:t>
            </w:r>
          </w:p>
        </w:tc>
      </w:tr>
      <w:tr w:rsidR="003C581E" w:rsidRPr="004D4DEC" w14:paraId="550EFF48" w14:textId="77777777" w:rsidTr="003C581E">
        <w:trPr>
          <w:trHeight w:val="600"/>
        </w:trPr>
        <w:tc>
          <w:tcPr>
            <w:tcW w:w="524" w:type="dxa"/>
            <w:noWrap/>
            <w:vAlign w:val="center"/>
            <w:hideMark/>
          </w:tcPr>
          <w:p w14:paraId="0539DC7D"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10</w:t>
            </w:r>
          </w:p>
        </w:tc>
        <w:tc>
          <w:tcPr>
            <w:tcW w:w="1594" w:type="dxa"/>
            <w:noWrap/>
            <w:vAlign w:val="center"/>
            <w:hideMark/>
          </w:tcPr>
          <w:p w14:paraId="17CC65D4" w14:textId="0A2321B2"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Toallas desechables dobl</w:t>
            </w:r>
            <w:r>
              <w:rPr>
                <w:rFonts w:ascii="Plan" w:eastAsia="Times New Roman" w:hAnsi="Plan" w:cs="Times New Roman"/>
                <w:color w:val="000000"/>
                <w:lang w:val="es-EC" w:eastAsia="es-EC"/>
              </w:rPr>
              <w:t>a</w:t>
            </w:r>
            <w:r w:rsidRPr="004D4DEC">
              <w:rPr>
                <w:rFonts w:ascii="Plan" w:eastAsia="Times New Roman" w:hAnsi="Plan" w:cs="Times New Roman"/>
                <w:color w:val="000000"/>
                <w:lang w:val="es-EC" w:eastAsia="es-EC"/>
              </w:rPr>
              <w:t>das para manos</w:t>
            </w:r>
          </w:p>
        </w:tc>
        <w:tc>
          <w:tcPr>
            <w:tcW w:w="938" w:type="dxa"/>
            <w:noWrap/>
            <w:vAlign w:val="center"/>
            <w:hideMark/>
          </w:tcPr>
          <w:p w14:paraId="176B3542"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Paquete</w:t>
            </w:r>
          </w:p>
        </w:tc>
        <w:tc>
          <w:tcPr>
            <w:tcW w:w="2694" w:type="dxa"/>
            <w:vAlign w:val="center"/>
            <w:hideMark/>
          </w:tcPr>
          <w:p w14:paraId="06E6E425"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Toallas desechables dobladas en Z para manos, paquete de 150 unidades (mínimo).</w:t>
            </w:r>
          </w:p>
        </w:tc>
        <w:tc>
          <w:tcPr>
            <w:tcW w:w="705" w:type="dxa"/>
            <w:noWrap/>
            <w:vAlign w:val="center"/>
            <w:hideMark/>
          </w:tcPr>
          <w:p w14:paraId="2456AAE6" w14:textId="485FF96A"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106</w:t>
            </w:r>
          </w:p>
        </w:tc>
        <w:tc>
          <w:tcPr>
            <w:tcW w:w="705" w:type="dxa"/>
            <w:noWrap/>
            <w:vAlign w:val="center"/>
            <w:hideMark/>
          </w:tcPr>
          <w:p w14:paraId="2BE6F580" w14:textId="2C7FA21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20</w:t>
            </w:r>
          </w:p>
        </w:tc>
        <w:tc>
          <w:tcPr>
            <w:tcW w:w="583" w:type="dxa"/>
            <w:noWrap/>
            <w:vAlign w:val="center"/>
            <w:hideMark/>
          </w:tcPr>
          <w:p w14:paraId="5664EEF7" w14:textId="40AB15D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583" w:type="dxa"/>
            <w:noWrap/>
            <w:vAlign w:val="center"/>
            <w:hideMark/>
          </w:tcPr>
          <w:p w14:paraId="79304DCC" w14:textId="071C9ADA"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7</w:t>
            </w:r>
          </w:p>
        </w:tc>
        <w:tc>
          <w:tcPr>
            <w:tcW w:w="583" w:type="dxa"/>
            <w:noWrap/>
            <w:vAlign w:val="center"/>
            <w:hideMark/>
          </w:tcPr>
          <w:p w14:paraId="4D2583AB" w14:textId="51325758"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w:t>
            </w:r>
          </w:p>
        </w:tc>
        <w:tc>
          <w:tcPr>
            <w:tcW w:w="705" w:type="dxa"/>
            <w:noWrap/>
            <w:vAlign w:val="center"/>
            <w:hideMark/>
          </w:tcPr>
          <w:p w14:paraId="33391B00" w14:textId="24DAE952"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48</w:t>
            </w:r>
          </w:p>
        </w:tc>
        <w:tc>
          <w:tcPr>
            <w:tcW w:w="489" w:type="dxa"/>
            <w:noWrap/>
            <w:vAlign w:val="center"/>
            <w:hideMark/>
          </w:tcPr>
          <w:p w14:paraId="30CDADB6" w14:textId="11A3EE14"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41</w:t>
            </w:r>
          </w:p>
        </w:tc>
        <w:tc>
          <w:tcPr>
            <w:tcW w:w="461" w:type="dxa"/>
            <w:noWrap/>
            <w:vAlign w:val="center"/>
            <w:hideMark/>
          </w:tcPr>
          <w:p w14:paraId="5D8DE95F" w14:textId="39C2AF8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19</w:t>
            </w:r>
          </w:p>
        </w:tc>
        <w:tc>
          <w:tcPr>
            <w:tcW w:w="461" w:type="dxa"/>
            <w:noWrap/>
            <w:vAlign w:val="center"/>
            <w:hideMark/>
          </w:tcPr>
          <w:p w14:paraId="283EBB94" w14:textId="7866AE76"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47</w:t>
            </w:r>
          </w:p>
        </w:tc>
        <w:tc>
          <w:tcPr>
            <w:tcW w:w="461" w:type="dxa"/>
            <w:noWrap/>
            <w:vAlign w:val="center"/>
            <w:hideMark/>
          </w:tcPr>
          <w:p w14:paraId="09AEDCFC" w14:textId="2A554B88"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43</w:t>
            </w:r>
          </w:p>
        </w:tc>
        <w:tc>
          <w:tcPr>
            <w:tcW w:w="461" w:type="dxa"/>
            <w:noWrap/>
            <w:vAlign w:val="center"/>
            <w:hideMark/>
          </w:tcPr>
          <w:p w14:paraId="14605636" w14:textId="0D394BF8"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14</w:t>
            </w:r>
          </w:p>
        </w:tc>
        <w:tc>
          <w:tcPr>
            <w:tcW w:w="995" w:type="dxa"/>
            <w:noWrap/>
            <w:vAlign w:val="center"/>
            <w:hideMark/>
          </w:tcPr>
          <w:p w14:paraId="4ED824F7" w14:textId="08E42222"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360</w:t>
            </w:r>
          </w:p>
        </w:tc>
      </w:tr>
      <w:tr w:rsidR="003C581E" w:rsidRPr="004D4DEC" w14:paraId="15892E4B" w14:textId="77777777" w:rsidTr="003C581E">
        <w:trPr>
          <w:trHeight w:val="600"/>
        </w:trPr>
        <w:tc>
          <w:tcPr>
            <w:tcW w:w="524" w:type="dxa"/>
            <w:noWrap/>
            <w:vAlign w:val="center"/>
            <w:hideMark/>
          </w:tcPr>
          <w:p w14:paraId="3B64480B"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lastRenderedPageBreak/>
              <w:t>11</w:t>
            </w:r>
          </w:p>
        </w:tc>
        <w:tc>
          <w:tcPr>
            <w:tcW w:w="1594" w:type="dxa"/>
            <w:noWrap/>
            <w:vAlign w:val="center"/>
            <w:hideMark/>
          </w:tcPr>
          <w:p w14:paraId="112CB480"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Dispensador de toallas para manos</w:t>
            </w:r>
          </w:p>
        </w:tc>
        <w:tc>
          <w:tcPr>
            <w:tcW w:w="938" w:type="dxa"/>
            <w:noWrap/>
            <w:vAlign w:val="center"/>
            <w:hideMark/>
          </w:tcPr>
          <w:p w14:paraId="7B15588E"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vAlign w:val="center"/>
            <w:hideMark/>
          </w:tcPr>
          <w:p w14:paraId="7CF3396A"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Dispensador institucional para toallas desechables dobladas para manos</w:t>
            </w:r>
          </w:p>
        </w:tc>
        <w:tc>
          <w:tcPr>
            <w:tcW w:w="705" w:type="dxa"/>
            <w:noWrap/>
            <w:vAlign w:val="center"/>
            <w:hideMark/>
          </w:tcPr>
          <w:p w14:paraId="73445B95" w14:textId="5C6B174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32</w:t>
            </w:r>
          </w:p>
        </w:tc>
        <w:tc>
          <w:tcPr>
            <w:tcW w:w="705" w:type="dxa"/>
            <w:noWrap/>
            <w:vAlign w:val="center"/>
            <w:hideMark/>
          </w:tcPr>
          <w:p w14:paraId="207A5CF7" w14:textId="2349627F"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6</w:t>
            </w:r>
          </w:p>
        </w:tc>
        <w:tc>
          <w:tcPr>
            <w:tcW w:w="583" w:type="dxa"/>
            <w:noWrap/>
            <w:vAlign w:val="center"/>
            <w:hideMark/>
          </w:tcPr>
          <w:p w14:paraId="114D30B2" w14:textId="2B3FDB64"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3</w:t>
            </w:r>
          </w:p>
        </w:tc>
        <w:tc>
          <w:tcPr>
            <w:tcW w:w="583" w:type="dxa"/>
            <w:noWrap/>
            <w:vAlign w:val="center"/>
            <w:hideMark/>
          </w:tcPr>
          <w:p w14:paraId="5951E2A5" w14:textId="113C7D09"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w:t>
            </w:r>
          </w:p>
        </w:tc>
        <w:tc>
          <w:tcPr>
            <w:tcW w:w="583" w:type="dxa"/>
            <w:noWrap/>
            <w:vAlign w:val="center"/>
            <w:hideMark/>
          </w:tcPr>
          <w:p w14:paraId="3570C6CF" w14:textId="77D31D9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705" w:type="dxa"/>
            <w:noWrap/>
            <w:vAlign w:val="center"/>
            <w:hideMark/>
          </w:tcPr>
          <w:p w14:paraId="4287B822" w14:textId="2FFADE49"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15</w:t>
            </w:r>
          </w:p>
        </w:tc>
        <w:tc>
          <w:tcPr>
            <w:tcW w:w="489" w:type="dxa"/>
            <w:noWrap/>
            <w:vAlign w:val="center"/>
            <w:hideMark/>
          </w:tcPr>
          <w:p w14:paraId="6BAFCE62" w14:textId="7D79D806"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12</w:t>
            </w:r>
          </w:p>
        </w:tc>
        <w:tc>
          <w:tcPr>
            <w:tcW w:w="461" w:type="dxa"/>
            <w:noWrap/>
            <w:vAlign w:val="center"/>
            <w:hideMark/>
          </w:tcPr>
          <w:p w14:paraId="528D843B" w14:textId="1EE1F93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6</w:t>
            </w:r>
          </w:p>
        </w:tc>
        <w:tc>
          <w:tcPr>
            <w:tcW w:w="461" w:type="dxa"/>
            <w:noWrap/>
            <w:vAlign w:val="center"/>
            <w:hideMark/>
          </w:tcPr>
          <w:p w14:paraId="1A16A460" w14:textId="51B9D16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14</w:t>
            </w:r>
          </w:p>
        </w:tc>
        <w:tc>
          <w:tcPr>
            <w:tcW w:w="461" w:type="dxa"/>
            <w:noWrap/>
            <w:vAlign w:val="center"/>
            <w:hideMark/>
          </w:tcPr>
          <w:p w14:paraId="71ACC1A7" w14:textId="0EED1404"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13</w:t>
            </w:r>
          </w:p>
        </w:tc>
        <w:tc>
          <w:tcPr>
            <w:tcW w:w="461" w:type="dxa"/>
            <w:noWrap/>
            <w:vAlign w:val="center"/>
            <w:hideMark/>
          </w:tcPr>
          <w:p w14:paraId="0B8E0826" w14:textId="13AEB23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995" w:type="dxa"/>
            <w:noWrap/>
            <w:vAlign w:val="center"/>
            <w:hideMark/>
          </w:tcPr>
          <w:p w14:paraId="62DB639B" w14:textId="494A46B8"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108</w:t>
            </w:r>
          </w:p>
        </w:tc>
      </w:tr>
      <w:tr w:rsidR="003C581E" w:rsidRPr="004D4DEC" w14:paraId="1121948D" w14:textId="77777777" w:rsidTr="003C581E">
        <w:trPr>
          <w:trHeight w:val="600"/>
        </w:trPr>
        <w:tc>
          <w:tcPr>
            <w:tcW w:w="524" w:type="dxa"/>
            <w:noWrap/>
            <w:vAlign w:val="center"/>
            <w:hideMark/>
          </w:tcPr>
          <w:p w14:paraId="4AC1A5D3"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12</w:t>
            </w:r>
          </w:p>
        </w:tc>
        <w:tc>
          <w:tcPr>
            <w:tcW w:w="1594" w:type="dxa"/>
            <w:noWrap/>
            <w:vAlign w:val="center"/>
            <w:hideMark/>
          </w:tcPr>
          <w:p w14:paraId="02035A6F"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Jabón líquido</w:t>
            </w:r>
          </w:p>
        </w:tc>
        <w:tc>
          <w:tcPr>
            <w:tcW w:w="938" w:type="dxa"/>
            <w:noWrap/>
            <w:vAlign w:val="center"/>
            <w:hideMark/>
          </w:tcPr>
          <w:p w14:paraId="55B11270"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Galón</w:t>
            </w:r>
          </w:p>
        </w:tc>
        <w:tc>
          <w:tcPr>
            <w:tcW w:w="2694" w:type="dxa"/>
            <w:vAlign w:val="center"/>
            <w:hideMark/>
          </w:tcPr>
          <w:p w14:paraId="051D42C9"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Jabón líquido para manos, fecha de expiración mínima 6 meses posteriores a la fecha de la cotización</w:t>
            </w:r>
          </w:p>
        </w:tc>
        <w:tc>
          <w:tcPr>
            <w:tcW w:w="705" w:type="dxa"/>
            <w:noWrap/>
            <w:vAlign w:val="center"/>
            <w:hideMark/>
          </w:tcPr>
          <w:p w14:paraId="32787FB2" w14:textId="138FA0BE"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106</w:t>
            </w:r>
          </w:p>
        </w:tc>
        <w:tc>
          <w:tcPr>
            <w:tcW w:w="705" w:type="dxa"/>
            <w:noWrap/>
            <w:vAlign w:val="center"/>
            <w:hideMark/>
          </w:tcPr>
          <w:p w14:paraId="53C79AE4" w14:textId="59DDC38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20</w:t>
            </w:r>
          </w:p>
        </w:tc>
        <w:tc>
          <w:tcPr>
            <w:tcW w:w="583" w:type="dxa"/>
            <w:noWrap/>
            <w:vAlign w:val="center"/>
            <w:hideMark/>
          </w:tcPr>
          <w:p w14:paraId="2B8E04C1" w14:textId="3BE2DE8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583" w:type="dxa"/>
            <w:noWrap/>
            <w:vAlign w:val="center"/>
            <w:hideMark/>
          </w:tcPr>
          <w:p w14:paraId="0259377C" w14:textId="1A69E1D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7</w:t>
            </w:r>
          </w:p>
        </w:tc>
        <w:tc>
          <w:tcPr>
            <w:tcW w:w="583" w:type="dxa"/>
            <w:noWrap/>
            <w:vAlign w:val="center"/>
            <w:hideMark/>
          </w:tcPr>
          <w:p w14:paraId="33B23B95" w14:textId="6EE27349"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w:t>
            </w:r>
          </w:p>
        </w:tc>
        <w:tc>
          <w:tcPr>
            <w:tcW w:w="705" w:type="dxa"/>
            <w:noWrap/>
            <w:vAlign w:val="center"/>
            <w:hideMark/>
          </w:tcPr>
          <w:p w14:paraId="57A48B10" w14:textId="0C00080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48</w:t>
            </w:r>
          </w:p>
        </w:tc>
        <w:tc>
          <w:tcPr>
            <w:tcW w:w="489" w:type="dxa"/>
            <w:noWrap/>
            <w:vAlign w:val="center"/>
            <w:hideMark/>
          </w:tcPr>
          <w:p w14:paraId="5E77BDAD" w14:textId="7840A3BF"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32B48006" w14:textId="62D6CC5C"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51A0286A" w14:textId="656AD24A"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083B5A3B" w14:textId="4E125E2A"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6801363D" w14:textId="31B33FB5"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118AB3D4" w14:textId="44E4191F"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196</w:t>
            </w:r>
          </w:p>
        </w:tc>
      </w:tr>
      <w:tr w:rsidR="003C581E" w:rsidRPr="004D4DEC" w14:paraId="73ED80A3" w14:textId="77777777" w:rsidTr="003C581E">
        <w:trPr>
          <w:trHeight w:val="1500"/>
        </w:trPr>
        <w:tc>
          <w:tcPr>
            <w:tcW w:w="524" w:type="dxa"/>
            <w:noWrap/>
            <w:vAlign w:val="center"/>
            <w:hideMark/>
          </w:tcPr>
          <w:p w14:paraId="504C921B"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13</w:t>
            </w:r>
          </w:p>
        </w:tc>
        <w:tc>
          <w:tcPr>
            <w:tcW w:w="1594" w:type="dxa"/>
            <w:noWrap/>
            <w:vAlign w:val="center"/>
            <w:hideMark/>
          </w:tcPr>
          <w:p w14:paraId="248DE815"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Termómetro infrarrojo</w:t>
            </w:r>
          </w:p>
        </w:tc>
        <w:tc>
          <w:tcPr>
            <w:tcW w:w="938" w:type="dxa"/>
            <w:noWrap/>
            <w:vAlign w:val="center"/>
            <w:hideMark/>
          </w:tcPr>
          <w:p w14:paraId="730D3209"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vAlign w:val="center"/>
            <w:hideMark/>
          </w:tcPr>
          <w:p w14:paraId="5C457D40"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Termómetro infrarrojo digital portátil para temperatura corporal, rango mínimo de medición 32 a 40 Celsius, precisión mínima +/-0,2 Celsius, alarma de alta temperatura, garantía de defectos de fábrica por al menos 1 año, funciona con 2 pilas AAA</w:t>
            </w:r>
          </w:p>
        </w:tc>
        <w:tc>
          <w:tcPr>
            <w:tcW w:w="705" w:type="dxa"/>
            <w:noWrap/>
            <w:vAlign w:val="center"/>
            <w:hideMark/>
          </w:tcPr>
          <w:p w14:paraId="4DEBC6F4" w14:textId="2F0BCD06"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21</w:t>
            </w:r>
          </w:p>
        </w:tc>
        <w:tc>
          <w:tcPr>
            <w:tcW w:w="705" w:type="dxa"/>
            <w:noWrap/>
            <w:vAlign w:val="center"/>
            <w:hideMark/>
          </w:tcPr>
          <w:p w14:paraId="693C5448" w14:textId="0F07761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583" w:type="dxa"/>
            <w:noWrap/>
            <w:vAlign w:val="center"/>
            <w:hideMark/>
          </w:tcPr>
          <w:p w14:paraId="4A7A3F99" w14:textId="2604B5D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w:t>
            </w:r>
          </w:p>
        </w:tc>
        <w:tc>
          <w:tcPr>
            <w:tcW w:w="583" w:type="dxa"/>
            <w:noWrap/>
            <w:vAlign w:val="center"/>
            <w:hideMark/>
          </w:tcPr>
          <w:p w14:paraId="4EE6AA92" w14:textId="6DCFDD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583" w:type="dxa"/>
            <w:noWrap/>
            <w:vAlign w:val="center"/>
            <w:hideMark/>
          </w:tcPr>
          <w:p w14:paraId="022A82A7" w14:textId="1A7A580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705" w:type="dxa"/>
            <w:noWrap/>
            <w:vAlign w:val="center"/>
            <w:hideMark/>
          </w:tcPr>
          <w:p w14:paraId="33E2EB74" w14:textId="1EACF8E8"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489" w:type="dxa"/>
            <w:noWrap/>
            <w:vAlign w:val="center"/>
            <w:hideMark/>
          </w:tcPr>
          <w:p w14:paraId="236F901F" w14:textId="6CD5966C"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09F8AA9D" w14:textId="58F8ABA3"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23B6091A" w14:textId="56DD7689"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1987E98A" w14:textId="09195C4F"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0E17045D" w14:textId="2CF703D0"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240F243A" w14:textId="6A1D574E"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39</w:t>
            </w:r>
          </w:p>
        </w:tc>
      </w:tr>
      <w:tr w:rsidR="003C581E" w:rsidRPr="004D4DEC" w14:paraId="0E84F15A" w14:textId="77777777" w:rsidTr="003C581E">
        <w:trPr>
          <w:trHeight w:val="900"/>
        </w:trPr>
        <w:tc>
          <w:tcPr>
            <w:tcW w:w="524" w:type="dxa"/>
            <w:noWrap/>
            <w:vAlign w:val="center"/>
            <w:hideMark/>
          </w:tcPr>
          <w:p w14:paraId="796CD690"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14</w:t>
            </w:r>
          </w:p>
        </w:tc>
        <w:tc>
          <w:tcPr>
            <w:tcW w:w="1594" w:type="dxa"/>
            <w:noWrap/>
            <w:vAlign w:val="center"/>
            <w:hideMark/>
          </w:tcPr>
          <w:p w14:paraId="5F703B23"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Pilas AAA (para los termómetros infrarrojos)</w:t>
            </w:r>
          </w:p>
        </w:tc>
        <w:tc>
          <w:tcPr>
            <w:tcW w:w="938" w:type="dxa"/>
            <w:noWrap/>
            <w:vAlign w:val="center"/>
            <w:hideMark/>
          </w:tcPr>
          <w:p w14:paraId="6F998C0C"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Paquete</w:t>
            </w:r>
          </w:p>
        </w:tc>
        <w:tc>
          <w:tcPr>
            <w:tcW w:w="2694" w:type="dxa"/>
            <w:vAlign w:val="center"/>
            <w:hideMark/>
          </w:tcPr>
          <w:p w14:paraId="709E9C7F"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Paquetes de 2 pilas alcalinas AAA, fecha de expiración mínima 2 años posteriores a la fecha de la solicitud de cotización</w:t>
            </w:r>
          </w:p>
        </w:tc>
        <w:tc>
          <w:tcPr>
            <w:tcW w:w="705" w:type="dxa"/>
            <w:noWrap/>
            <w:vAlign w:val="center"/>
            <w:hideMark/>
          </w:tcPr>
          <w:p w14:paraId="1E065D5C" w14:textId="7D78819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21</w:t>
            </w:r>
          </w:p>
        </w:tc>
        <w:tc>
          <w:tcPr>
            <w:tcW w:w="705" w:type="dxa"/>
            <w:noWrap/>
            <w:vAlign w:val="center"/>
            <w:hideMark/>
          </w:tcPr>
          <w:p w14:paraId="7538496B" w14:textId="7A1755D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583" w:type="dxa"/>
            <w:noWrap/>
            <w:vAlign w:val="center"/>
            <w:hideMark/>
          </w:tcPr>
          <w:p w14:paraId="0B657427" w14:textId="1C795468"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w:t>
            </w:r>
          </w:p>
        </w:tc>
        <w:tc>
          <w:tcPr>
            <w:tcW w:w="583" w:type="dxa"/>
            <w:noWrap/>
            <w:vAlign w:val="center"/>
            <w:hideMark/>
          </w:tcPr>
          <w:p w14:paraId="4E25AD65" w14:textId="43E712B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583" w:type="dxa"/>
            <w:noWrap/>
            <w:vAlign w:val="center"/>
            <w:hideMark/>
          </w:tcPr>
          <w:p w14:paraId="1679E27F" w14:textId="489F396E"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705" w:type="dxa"/>
            <w:noWrap/>
            <w:vAlign w:val="center"/>
            <w:hideMark/>
          </w:tcPr>
          <w:p w14:paraId="5CF2DDB4" w14:textId="662E874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489" w:type="dxa"/>
            <w:noWrap/>
            <w:vAlign w:val="center"/>
            <w:hideMark/>
          </w:tcPr>
          <w:p w14:paraId="6C302BBD" w14:textId="220983CB"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0F0ADA57" w14:textId="6211CF05"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2E66E5A4" w14:textId="603FEF92"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3C849A99" w14:textId="0FD69E71"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462BA723" w14:textId="378905D4"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13B7D577" w14:textId="198A05CF"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39</w:t>
            </w:r>
          </w:p>
        </w:tc>
      </w:tr>
      <w:tr w:rsidR="003C581E" w:rsidRPr="004D4DEC" w14:paraId="7DC656DD" w14:textId="77777777" w:rsidTr="003C581E">
        <w:trPr>
          <w:trHeight w:val="600"/>
        </w:trPr>
        <w:tc>
          <w:tcPr>
            <w:tcW w:w="524" w:type="dxa"/>
            <w:noWrap/>
            <w:vAlign w:val="center"/>
            <w:hideMark/>
          </w:tcPr>
          <w:p w14:paraId="1D2BC93D"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15</w:t>
            </w:r>
          </w:p>
        </w:tc>
        <w:tc>
          <w:tcPr>
            <w:tcW w:w="1594" w:type="dxa"/>
            <w:noWrap/>
            <w:vAlign w:val="center"/>
            <w:hideMark/>
          </w:tcPr>
          <w:p w14:paraId="33D3DDD6" w14:textId="4882235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152DC2">
              <w:rPr>
                <w:rFonts w:ascii="Plan" w:eastAsia="Times New Roman" w:hAnsi="Plan" w:cs="Times New Roman"/>
                <w:color w:val="000000"/>
                <w:lang w:val="es-EC" w:eastAsia="es-EC"/>
              </w:rPr>
              <w:t>Mascarilla de adulto</w:t>
            </w:r>
          </w:p>
        </w:tc>
        <w:tc>
          <w:tcPr>
            <w:tcW w:w="938" w:type="dxa"/>
            <w:noWrap/>
            <w:vAlign w:val="center"/>
            <w:hideMark/>
          </w:tcPr>
          <w:p w14:paraId="61F228D1" w14:textId="099E0FA0" w:rsidR="003C581E" w:rsidRPr="004D4DEC" w:rsidRDefault="003C581E" w:rsidP="003C581E">
            <w:pPr>
              <w:spacing w:after="0" w:line="240" w:lineRule="auto"/>
              <w:jc w:val="center"/>
              <w:rPr>
                <w:rFonts w:ascii="Plan" w:eastAsia="Times New Roman" w:hAnsi="Plan" w:cs="Times New Roman"/>
                <w:color w:val="000000"/>
                <w:lang w:val="es-EC" w:eastAsia="es-EC"/>
              </w:rPr>
            </w:pPr>
            <w:r w:rsidRPr="00152DC2">
              <w:rPr>
                <w:rFonts w:ascii="Plan" w:eastAsia="Times New Roman" w:hAnsi="Plan" w:cs="Times New Roman"/>
                <w:color w:val="000000"/>
                <w:lang w:val="es-EC" w:eastAsia="es-EC"/>
              </w:rPr>
              <w:t>Unidad</w:t>
            </w:r>
          </w:p>
        </w:tc>
        <w:tc>
          <w:tcPr>
            <w:tcW w:w="2694" w:type="dxa"/>
            <w:vAlign w:val="center"/>
            <w:hideMark/>
          </w:tcPr>
          <w:p w14:paraId="2214BE1B" w14:textId="56D8F68F" w:rsidR="003C581E" w:rsidRPr="004D4DEC" w:rsidRDefault="003C581E" w:rsidP="003C581E">
            <w:pPr>
              <w:spacing w:after="0" w:line="240" w:lineRule="auto"/>
              <w:jc w:val="center"/>
              <w:rPr>
                <w:rFonts w:ascii="Plan" w:eastAsia="Times New Roman" w:hAnsi="Plan" w:cs="Times New Roman"/>
                <w:color w:val="000000"/>
                <w:lang w:val="es-EC" w:eastAsia="es-EC"/>
              </w:rPr>
            </w:pPr>
            <w:r w:rsidRPr="00152DC2">
              <w:rPr>
                <w:rFonts w:ascii="Plan" w:eastAsia="Times New Roman" w:hAnsi="Plan" w:cs="Times New Roman"/>
                <w:color w:val="000000"/>
                <w:lang w:val="es-EC" w:eastAsia="es-EC"/>
              </w:rPr>
              <w:t>Mascarillas KN95 (o estándar equivalente) para adulto</w:t>
            </w:r>
          </w:p>
        </w:tc>
        <w:tc>
          <w:tcPr>
            <w:tcW w:w="705" w:type="dxa"/>
            <w:noWrap/>
            <w:vAlign w:val="center"/>
            <w:hideMark/>
          </w:tcPr>
          <w:p w14:paraId="45FE7AAD" w14:textId="27644CA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3170</w:t>
            </w:r>
          </w:p>
        </w:tc>
        <w:tc>
          <w:tcPr>
            <w:tcW w:w="705" w:type="dxa"/>
            <w:noWrap/>
            <w:vAlign w:val="center"/>
            <w:hideMark/>
          </w:tcPr>
          <w:p w14:paraId="4EB51A69" w14:textId="225A87DF"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600</w:t>
            </w:r>
          </w:p>
        </w:tc>
        <w:tc>
          <w:tcPr>
            <w:tcW w:w="583" w:type="dxa"/>
            <w:noWrap/>
            <w:vAlign w:val="center"/>
            <w:hideMark/>
          </w:tcPr>
          <w:p w14:paraId="14C306A3" w14:textId="5D49B89A"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310</w:t>
            </w:r>
          </w:p>
        </w:tc>
        <w:tc>
          <w:tcPr>
            <w:tcW w:w="583" w:type="dxa"/>
            <w:noWrap/>
            <w:vAlign w:val="center"/>
            <w:hideMark/>
          </w:tcPr>
          <w:p w14:paraId="18E2628D" w14:textId="44DF6AF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220</w:t>
            </w:r>
          </w:p>
        </w:tc>
        <w:tc>
          <w:tcPr>
            <w:tcW w:w="583" w:type="dxa"/>
            <w:noWrap/>
            <w:vAlign w:val="center"/>
            <w:hideMark/>
          </w:tcPr>
          <w:p w14:paraId="3FEB6BB4" w14:textId="1DA3862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140</w:t>
            </w:r>
          </w:p>
        </w:tc>
        <w:tc>
          <w:tcPr>
            <w:tcW w:w="705" w:type="dxa"/>
            <w:noWrap/>
            <w:vAlign w:val="center"/>
            <w:hideMark/>
          </w:tcPr>
          <w:p w14:paraId="458F9FDF" w14:textId="45D489B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1450</w:t>
            </w:r>
          </w:p>
        </w:tc>
        <w:tc>
          <w:tcPr>
            <w:tcW w:w="489" w:type="dxa"/>
            <w:noWrap/>
            <w:vAlign w:val="center"/>
            <w:hideMark/>
          </w:tcPr>
          <w:p w14:paraId="31F512CB" w14:textId="05B40195"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21DEB4FD" w14:textId="65AD6B45"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77D20D12" w14:textId="48F93478"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504C7076" w14:textId="1B5EC9D8"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1F8341B3" w14:textId="1E722CAD"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097C39E9" w14:textId="3CAB2F2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5890</w:t>
            </w:r>
          </w:p>
        </w:tc>
      </w:tr>
      <w:tr w:rsidR="003C581E" w:rsidRPr="004D4DEC" w14:paraId="491D0B6B" w14:textId="77777777" w:rsidTr="003C581E">
        <w:trPr>
          <w:trHeight w:val="600"/>
        </w:trPr>
        <w:tc>
          <w:tcPr>
            <w:tcW w:w="524" w:type="dxa"/>
            <w:noWrap/>
            <w:vAlign w:val="center"/>
          </w:tcPr>
          <w:p w14:paraId="3501A2C2" w14:textId="4B9D7A9C" w:rsidR="003C581E" w:rsidRPr="004D4DEC" w:rsidRDefault="003C581E" w:rsidP="003C581E">
            <w:pPr>
              <w:spacing w:after="0" w:line="240" w:lineRule="auto"/>
              <w:jc w:val="center"/>
              <w:rPr>
                <w:rFonts w:ascii="Plan" w:eastAsia="Times New Roman" w:hAnsi="Plan" w:cs="Times New Roman"/>
                <w:color w:val="000000"/>
                <w:lang w:val="es-EC" w:eastAsia="es-EC"/>
              </w:rPr>
            </w:pPr>
            <w:r>
              <w:rPr>
                <w:rFonts w:ascii="Plan" w:eastAsia="Times New Roman" w:hAnsi="Plan" w:cs="Times New Roman"/>
                <w:color w:val="000000"/>
                <w:lang w:val="es-EC" w:eastAsia="es-EC"/>
              </w:rPr>
              <w:t>16</w:t>
            </w:r>
          </w:p>
        </w:tc>
        <w:tc>
          <w:tcPr>
            <w:tcW w:w="1594" w:type="dxa"/>
            <w:noWrap/>
            <w:vAlign w:val="center"/>
          </w:tcPr>
          <w:p w14:paraId="1ACDBD07" w14:textId="2925120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152DC2">
              <w:rPr>
                <w:rFonts w:ascii="Plan" w:eastAsia="Times New Roman" w:hAnsi="Plan" w:cs="Times New Roman"/>
                <w:color w:val="000000"/>
                <w:lang w:val="es-EC" w:eastAsia="es-EC"/>
              </w:rPr>
              <w:t>Mascarilla infantil</w:t>
            </w:r>
          </w:p>
        </w:tc>
        <w:tc>
          <w:tcPr>
            <w:tcW w:w="938" w:type="dxa"/>
            <w:noWrap/>
            <w:vAlign w:val="center"/>
          </w:tcPr>
          <w:p w14:paraId="61D97322" w14:textId="0E32421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152DC2">
              <w:rPr>
                <w:rFonts w:ascii="Plan" w:eastAsia="Times New Roman" w:hAnsi="Plan" w:cs="Times New Roman"/>
                <w:color w:val="000000"/>
                <w:lang w:val="es-EC" w:eastAsia="es-EC"/>
              </w:rPr>
              <w:t>Unidad</w:t>
            </w:r>
          </w:p>
        </w:tc>
        <w:tc>
          <w:tcPr>
            <w:tcW w:w="2694" w:type="dxa"/>
            <w:vAlign w:val="center"/>
          </w:tcPr>
          <w:p w14:paraId="6E22C507" w14:textId="391EE74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152DC2">
              <w:rPr>
                <w:rFonts w:ascii="Plan" w:eastAsia="Times New Roman" w:hAnsi="Plan" w:cs="Times New Roman"/>
                <w:color w:val="000000"/>
                <w:lang w:val="es-EC" w:eastAsia="es-EC"/>
              </w:rPr>
              <w:t>Mascarillas KN95 (o estándar equivalente) talla infantil</w:t>
            </w:r>
          </w:p>
        </w:tc>
        <w:tc>
          <w:tcPr>
            <w:tcW w:w="705" w:type="dxa"/>
            <w:noWrap/>
            <w:vAlign w:val="center"/>
          </w:tcPr>
          <w:p w14:paraId="46ED8A0A" w14:textId="6C286146"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3170</w:t>
            </w:r>
          </w:p>
        </w:tc>
        <w:tc>
          <w:tcPr>
            <w:tcW w:w="705" w:type="dxa"/>
            <w:noWrap/>
            <w:vAlign w:val="center"/>
          </w:tcPr>
          <w:p w14:paraId="21D57C13" w14:textId="08D792A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600</w:t>
            </w:r>
          </w:p>
        </w:tc>
        <w:tc>
          <w:tcPr>
            <w:tcW w:w="583" w:type="dxa"/>
            <w:noWrap/>
            <w:vAlign w:val="center"/>
          </w:tcPr>
          <w:p w14:paraId="1605A199" w14:textId="3885B3FE"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310</w:t>
            </w:r>
          </w:p>
        </w:tc>
        <w:tc>
          <w:tcPr>
            <w:tcW w:w="583" w:type="dxa"/>
            <w:noWrap/>
            <w:vAlign w:val="center"/>
          </w:tcPr>
          <w:p w14:paraId="71152300" w14:textId="2B113DE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220</w:t>
            </w:r>
          </w:p>
        </w:tc>
        <w:tc>
          <w:tcPr>
            <w:tcW w:w="583" w:type="dxa"/>
            <w:noWrap/>
            <w:vAlign w:val="center"/>
          </w:tcPr>
          <w:p w14:paraId="52ECAE96" w14:textId="6D06CC68"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140</w:t>
            </w:r>
          </w:p>
        </w:tc>
        <w:tc>
          <w:tcPr>
            <w:tcW w:w="705" w:type="dxa"/>
            <w:noWrap/>
            <w:vAlign w:val="center"/>
          </w:tcPr>
          <w:p w14:paraId="5CF2866F" w14:textId="057CA41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1450</w:t>
            </w:r>
          </w:p>
        </w:tc>
        <w:tc>
          <w:tcPr>
            <w:tcW w:w="489" w:type="dxa"/>
            <w:noWrap/>
            <w:vAlign w:val="center"/>
          </w:tcPr>
          <w:p w14:paraId="5F1C3746" w14:textId="19B06D23" w:rsid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tcPr>
          <w:p w14:paraId="5881684C" w14:textId="20579C94"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tcPr>
          <w:p w14:paraId="778B0CB7" w14:textId="5C1E8A78"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tcPr>
          <w:p w14:paraId="2C73B1E8" w14:textId="1AB2F9FC"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tcPr>
          <w:p w14:paraId="6D7CDAA2" w14:textId="5F2CEA99"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tcPr>
          <w:p w14:paraId="69DC7262" w14:textId="419A6FAA"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5890</w:t>
            </w:r>
          </w:p>
        </w:tc>
      </w:tr>
      <w:tr w:rsidR="003C581E" w:rsidRPr="004D4DEC" w14:paraId="33CA3606" w14:textId="77777777" w:rsidTr="003C581E">
        <w:trPr>
          <w:trHeight w:val="900"/>
        </w:trPr>
        <w:tc>
          <w:tcPr>
            <w:tcW w:w="524" w:type="dxa"/>
            <w:noWrap/>
            <w:vAlign w:val="center"/>
            <w:hideMark/>
          </w:tcPr>
          <w:p w14:paraId="3CFF5778" w14:textId="68ACCA3A"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lastRenderedPageBreak/>
              <w:t>1</w:t>
            </w:r>
            <w:r>
              <w:rPr>
                <w:rFonts w:ascii="Plan" w:eastAsia="Times New Roman" w:hAnsi="Plan" w:cs="Times New Roman"/>
                <w:color w:val="000000"/>
                <w:lang w:val="es-EC" w:eastAsia="es-EC"/>
              </w:rPr>
              <w:t>7</w:t>
            </w:r>
          </w:p>
        </w:tc>
        <w:tc>
          <w:tcPr>
            <w:tcW w:w="1594" w:type="dxa"/>
            <w:noWrap/>
            <w:vAlign w:val="center"/>
            <w:hideMark/>
          </w:tcPr>
          <w:p w14:paraId="2ACB61C0"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Alcohol</w:t>
            </w:r>
          </w:p>
        </w:tc>
        <w:tc>
          <w:tcPr>
            <w:tcW w:w="938" w:type="dxa"/>
            <w:noWrap/>
            <w:vAlign w:val="center"/>
            <w:hideMark/>
          </w:tcPr>
          <w:p w14:paraId="5771BD58"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Galón</w:t>
            </w:r>
          </w:p>
        </w:tc>
        <w:tc>
          <w:tcPr>
            <w:tcW w:w="2694" w:type="dxa"/>
            <w:vAlign w:val="center"/>
            <w:hideMark/>
          </w:tcPr>
          <w:p w14:paraId="4179B475"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Alcohol al 70% mínimo para limpieza de superficies, fecha de expiración mínima 6 meses posteriores a la fecha de la cotización</w:t>
            </w:r>
          </w:p>
        </w:tc>
        <w:tc>
          <w:tcPr>
            <w:tcW w:w="705" w:type="dxa"/>
            <w:noWrap/>
            <w:vAlign w:val="center"/>
            <w:hideMark/>
          </w:tcPr>
          <w:p w14:paraId="04E2DE00" w14:textId="7CC76D9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211</w:t>
            </w:r>
          </w:p>
        </w:tc>
        <w:tc>
          <w:tcPr>
            <w:tcW w:w="705" w:type="dxa"/>
            <w:noWrap/>
            <w:vAlign w:val="center"/>
            <w:hideMark/>
          </w:tcPr>
          <w:p w14:paraId="0E6B562F" w14:textId="3B8EB1F9"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40</w:t>
            </w:r>
          </w:p>
        </w:tc>
        <w:tc>
          <w:tcPr>
            <w:tcW w:w="583" w:type="dxa"/>
            <w:noWrap/>
            <w:vAlign w:val="center"/>
            <w:hideMark/>
          </w:tcPr>
          <w:p w14:paraId="46D5F4AF" w14:textId="17E79FEF"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20</w:t>
            </w:r>
          </w:p>
        </w:tc>
        <w:tc>
          <w:tcPr>
            <w:tcW w:w="583" w:type="dxa"/>
            <w:noWrap/>
            <w:vAlign w:val="center"/>
            <w:hideMark/>
          </w:tcPr>
          <w:p w14:paraId="1918AC7A" w14:textId="157DE76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15</w:t>
            </w:r>
          </w:p>
        </w:tc>
        <w:tc>
          <w:tcPr>
            <w:tcW w:w="583" w:type="dxa"/>
            <w:noWrap/>
            <w:vAlign w:val="center"/>
            <w:hideMark/>
          </w:tcPr>
          <w:p w14:paraId="629D820F" w14:textId="6E3AE6E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705" w:type="dxa"/>
            <w:noWrap/>
            <w:vAlign w:val="center"/>
            <w:hideMark/>
          </w:tcPr>
          <w:p w14:paraId="4F936D10" w14:textId="132DF1EE"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97</w:t>
            </w:r>
          </w:p>
        </w:tc>
        <w:tc>
          <w:tcPr>
            <w:tcW w:w="489" w:type="dxa"/>
            <w:noWrap/>
            <w:vAlign w:val="center"/>
            <w:hideMark/>
          </w:tcPr>
          <w:p w14:paraId="65CBE311" w14:textId="64A6EDB5"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59D2DE5D" w14:textId="72FA2612"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09A971CD" w14:textId="01938145"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447F7B0C" w14:textId="12D2E9F1"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69A05053" w14:textId="40658D08"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46367F9B" w14:textId="40049BF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393</w:t>
            </w:r>
          </w:p>
        </w:tc>
      </w:tr>
      <w:tr w:rsidR="003C581E" w:rsidRPr="004D4DEC" w14:paraId="39CC0B3A" w14:textId="77777777" w:rsidTr="003C581E">
        <w:trPr>
          <w:trHeight w:val="2700"/>
        </w:trPr>
        <w:tc>
          <w:tcPr>
            <w:tcW w:w="524" w:type="dxa"/>
            <w:noWrap/>
            <w:vAlign w:val="center"/>
            <w:hideMark/>
          </w:tcPr>
          <w:p w14:paraId="6F87606A" w14:textId="1F256BF6"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1</w:t>
            </w:r>
            <w:r>
              <w:rPr>
                <w:rFonts w:ascii="Plan" w:eastAsia="Times New Roman" w:hAnsi="Plan" w:cs="Times New Roman"/>
                <w:color w:val="000000"/>
                <w:lang w:val="es-EC" w:eastAsia="es-EC"/>
              </w:rPr>
              <w:t>8</w:t>
            </w:r>
          </w:p>
        </w:tc>
        <w:tc>
          <w:tcPr>
            <w:tcW w:w="1594" w:type="dxa"/>
            <w:noWrap/>
            <w:vAlign w:val="center"/>
            <w:hideMark/>
          </w:tcPr>
          <w:p w14:paraId="378AB35A"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Lavamanos portátil</w:t>
            </w:r>
          </w:p>
        </w:tc>
        <w:tc>
          <w:tcPr>
            <w:tcW w:w="938" w:type="dxa"/>
            <w:noWrap/>
            <w:vAlign w:val="center"/>
            <w:hideMark/>
          </w:tcPr>
          <w:p w14:paraId="5F0F4C73"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vAlign w:val="center"/>
            <w:hideMark/>
          </w:tcPr>
          <w:p w14:paraId="68F4BFED"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Lavamanos portátil para uso sin conexión a red de agua ni desagüe, bomba de pedal manual (no requiere electricidad), 1 pozo para adulto (máximo 90cm de altura) más 1 pozo infantil (máximo 60cm de altura), incluye: 2 bidones de 20L (uno para agua limpia, otro para agua gris), dispensadores recargables tipo institucionales para jabón líquido y toallas desechables dobladas para manos, gabinete de polialuminio con lámina plástica tamaño A3 con logos del proyecto.</w:t>
            </w:r>
          </w:p>
        </w:tc>
        <w:tc>
          <w:tcPr>
            <w:tcW w:w="705" w:type="dxa"/>
            <w:noWrap/>
            <w:vAlign w:val="center"/>
            <w:hideMark/>
          </w:tcPr>
          <w:p w14:paraId="4680A90C" w14:textId="564E0DC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21</w:t>
            </w:r>
          </w:p>
        </w:tc>
        <w:tc>
          <w:tcPr>
            <w:tcW w:w="705" w:type="dxa"/>
            <w:noWrap/>
            <w:vAlign w:val="center"/>
            <w:hideMark/>
          </w:tcPr>
          <w:p w14:paraId="50E1FA6A" w14:textId="51C8382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583" w:type="dxa"/>
            <w:noWrap/>
            <w:vAlign w:val="center"/>
            <w:hideMark/>
          </w:tcPr>
          <w:p w14:paraId="0850922C" w14:textId="21B70A89"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w:t>
            </w:r>
          </w:p>
        </w:tc>
        <w:tc>
          <w:tcPr>
            <w:tcW w:w="583" w:type="dxa"/>
            <w:noWrap/>
            <w:vAlign w:val="center"/>
            <w:hideMark/>
          </w:tcPr>
          <w:p w14:paraId="16045769" w14:textId="797EA3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583" w:type="dxa"/>
            <w:noWrap/>
            <w:vAlign w:val="center"/>
            <w:hideMark/>
          </w:tcPr>
          <w:p w14:paraId="3F9A1E2D" w14:textId="06E7E4C4"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705" w:type="dxa"/>
            <w:noWrap/>
            <w:vAlign w:val="center"/>
            <w:hideMark/>
          </w:tcPr>
          <w:p w14:paraId="168485AF" w14:textId="758F7B3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489" w:type="dxa"/>
            <w:noWrap/>
            <w:vAlign w:val="center"/>
            <w:hideMark/>
          </w:tcPr>
          <w:p w14:paraId="75093C2D" w14:textId="159C021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8</w:t>
            </w:r>
          </w:p>
        </w:tc>
        <w:tc>
          <w:tcPr>
            <w:tcW w:w="461" w:type="dxa"/>
            <w:noWrap/>
            <w:vAlign w:val="center"/>
            <w:hideMark/>
          </w:tcPr>
          <w:p w14:paraId="7E566DA0" w14:textId="144A1FF9"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461" w:type="dxa"/>
            <w:noWrap/>
            <w:vAlign w:val="center"/>
            <w:hideMark/>
          </w:tcPr>
          <w:p w14:paraId="54B886E3" w14:textId="3192689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9</w:t>
            </w:r>
          </w:p>
        </w:tc>
        <w:tc>
          <w:tcPr>
            <w:tcW w:w="461" w:type="dxa"/>
            <w:noWrap/>
            <w:vAlign w:val="center"/>
            <w:hideMark/>
          </w:tcPr>
          <w:p w14:paraId="461BA4BB" w14:textId="6F65528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9</w:t>
            </w:r>
          </w:p>
        </w:tc>
        <w:tc>
          <w:tcPr>
            <w:tcW w:w="461" w:type="dxa"/>
            <w:noWrap/>
            <w:vAlign w:val="center"/>
            <w:hideMark/>
          </w:tcPr>
          <w:p w14:paraId="2D8B73D9" w14:textId="341665D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3</w:t>
            </w:r>
          </w:p>
        </w:tc>
        <w:tc>
          <w:tcPr>
            <w:tcW w:w="995" w:type="dxa"/>
            <w:noWrap/>
            <w:vAlign w:val="center"/>
            <w:hideMark/>
          </w:tcPr>
          <w:p w14:paraId="59E82479" w14:textId="6FEFA11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72</w:t>
            </w:r>
          </w:p>
        </w:tc>
      </w:tr>
      <w:tr w:rsidR="003C581E" w:rsidRPr="004D4DEC" w14:paraId="3C1FCA71" w14:textId="77777777" w:rsidTr="003C581E">
        <w:trPr>
          <w:trHeight w:val="300"/>
        </w:trPr>
        <w:tc>
          <w:tcPr>
            <w:tcW w:w="524" w:type="dxa"/>
            <w:noWrap/>
            <w:vAlign w:val="center"/>
            <w:hideMark/>
          </w:tcPr>
          <w:p w14:paraId="63D77EAB" w14:textId="41C059B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1</w:t>
            </w:r>
            <w:r>
              <w:rPr>
                <w:rFonts w:ascii="Plan" w:eastAsia="Times New Roman" w:hAnsi="Plan" w:cs="Times New Roman"/>
                <w:color w:val="000000"/>
                <w:lang w:val="es-EC" w:eastAsia="es-EC"/>
              </w:rPr>
              <w:t>9</w:t>
            </w:r>
          </w:p>
        </w:tc>
        <w:tc>
          <w:tcPr>
            <w:tcW w:w="1594" w:type="dxa"/>
            <w:noWrap/>
            <w:vAlign w:val="center"/>
            <w:hideMark/>
          </w:tcPr>
          <w:p w14:paraId="5D2354B7"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Pediluvio</w:t>
            </w:r>
          </w:p>
        </w:tc>
        <w:tc>
          <w:tcPr>
            <w:tcW w:w="938" w:type="dxa"/>
            <w:noWrap/>
            <w:vAlign w:val="center"/>
            <w:hideMark/>
          </w:tcPr>
          <w:p w14:paraId="2F75CE38"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vAlign w:val="center"/>
            <w:hideMark/>
          </w:tcPr>
          <w:p w14:paraId="5574F6BC"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Pediluvio de caucho</w:t>
            </w:r>
          </w:p>
        </w:tc>
        <w:tc>
          <w:tcPr>
            <w:tcW w:w="705" w:type="dxa"/>
            <w:noWrap/>
            <w:vAlign w:val="center"/>
            <w:hideMark/>
          </w:tcPr>
          <w:p w14:paraId="0EA089C0" w14:textId="70491CD0"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21</w:t>
            </w:r>
          </w:p>
        </w:tc>
        <w:tc>
          <w:tcPr>
            <w:tcW w:w="705" w:type="dxa"/>
            <w:noWrap/>
            <w:vAlign w:val="center"/>
            <w:hideMark/>
          </w:tcPr>
          <w:p w14:paraId="3FD138D5" w14:textId="108DE1D0"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583" w:type="dxa"/>
            <w:noWrap/>
            <w:vAlign w:val="center"/>
            <w:hideMark/>
          </w:tcPr>
          <w:p w14:paraId="587E290E" w14:textId="19D4A63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w:t>
            </w:r>
          </w:p>
        </w:tc>
        <w:tc>
          <w:tcPr>
            <w:tcW w:w="583" w:type="dxa"/>
            <w:noWrap/>
            <w:vAlign w:val="center"/>
            <w:hideMark/>
          </w:tcPr>
          <w:p w14:paraId="7AF9EA94" w14:textId="475079CE"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583" w:type="dxa"/>
            <w:noWrap/>
            <w:vAlign w:val="center"/>
            <w:hideMark/>
          </w:tcPr>
          <w:p w14:paraId="60A93091" w14:textId="25ABB9B8"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705" w:type="dxa"/>
            <w:noWrap/>
            <w:vAlign w:val="center"/>
            <w:hideMark/>
          </w:tcPr>
          <w:p w14:paraId="55B90DCE" w14:textId="5A39546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489" w:type="dxa"/>
            <w:noWrap/>
            <w:vAlign w:val="center"/>
            <w:hideMark/>
          </w:tcPr>
          <w:p w14:paraId="37537D97" w14:textId="7DB8A8F4"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8</w:t>
            </w:r>
          </w:p>
        </w:tc>
        <w:tc>
          <w:tcPr>
            <w:tcW w:w="461" w:type="dxa"/>
            <w:noWrap/>
            <w:vAlign w:val="center"/>
            <w:hideMark/>
          </w:tcPr>
          <w:p w14:paraId="1905D6F6" w14:textId="3B1396E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461" w:type="dxa"/>
            <w:noWrap/>
            <w:vAlign w:val="center"/>
            <w:hideMark/>
          </w:tcPr>
          <w:p w14:paraId="10144B53" w14:textId="30E75CE2"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9</w:t>
            </w:r>
          </w:p>
        </w:tc>
        <w:tc>
          <w:tcPr>
            <w:tcW w:w="461" w:type="dxa"/>
            <w:noWrap/>
            <w:vAlign w:val="center"/>
            <w:hideMark/>
          </w:tcPr>
          <w:p w14:paraId="759A6C37" w14:textId="3F20D1A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9</w:t>
            </w:r>
          </w:p>
        </w:tc>
        <w:tc>
          <w:tcPr>
            <w:tcW w:w="461" w:type="dxa"/>
            <w:noWrap/>
            <w:vAlign w:val="center"/>
            <w:hideMark/>
          </w:tcPr>
          <w:p w14:paraId="40367B9B" w14:textId="742AF32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3</w:t>
            </w:r>
          </w:p>
        </w:tc>
        <w:tc>
          <w:tcPr>
            <w:tcW w:w="995" w:type="dxa"/>
            <w:noWrap/>
            <w:vAlign w:val="center"/>
            <w:hideMark/>
          </w:tcPr>
          <w:p w14:paraId="0530CC71" w14:textId="149F66A2"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72</w:t>
            </w:r>
          </w:p>
        </w:tc>
      </w:tr>
      <w:tr w:rsidR="003C581E" w:rsidRPr="004D4DEC" w14:paraId="5ACA8C0A" w14:textId="77777777" w:rsidTr="003C581E">
        <w:trPr>
          <w:trHeight w:val="300"/>
        </w:trPr>
        <w:tc>
          <w:tcPr>
            <w:tcW w:w="524" w:type="dxa"/>
            <w:noWrap/>
            <w:vAlign w:val="center"/>
            <w:hideMark/>
          </w:tcPr>
          <w:p w14:paraId="2AA61E27" w14:textId="6C7A8458" w:rsidR="003C581E" w:rsidRPr="004D4DEC" w:rsidRDefault="003C581E" w:rsidP="003C581E">
            <w:pPr>
              <w:spacing w:after="0" w:line="240" w:lineRule="auto"/>
              <w:jc w:val="center"/>
              <w:rPr>
                <w:rFonts w:ascii="Plan" w:eastAsia="Times New Roman" w:hAnsi="Plan" w:cs="Times New Roman"/>
                <w:color w:val="000000"/>
                <w:lang w:val="es-EC" w:eastAsia="es-EC"/>
              </w:rPr>
            </w:pPr>
            <w:r>
              <w:rPr>
                <w:rFonts w:ascii="Plan" w:eastAsia="Times New Roman" w:hAnsi="Plan" w:cs="Times New Roman"/>
                <w:color w:val="000000"/>
                <w:lang w:val="es-EC" w:eastAsia="es-EC"/>
              </w:rPr>
              <w:t>20</w:t>
            </w:r>
          </w:p>
        </w:tc>
        <w:tc>
          <w:tcPr>
            <w:tcW w:w="1594" w:type="dxa"/>
            <w:noWrap/>
            <w:vAlign w:val="center"/>
            <w:hideMark/>
          </w:tcPr>
          <w:p w14:paraId="41DF947C"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Bidón dispensador de agua</w:t>
            </w:r>
          </w:p>
        </w:tc>
        <w:tc>
          <w:tcPr>
            <w:tcW w:w="938" w:type="dxa"/>
            <w:noWrap/>
            <w:vAlign w:val="center"/>
            <w:hideMark/>
          </w:tcPr>
          <w:p w14:paraId="39503C7A"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vAlign w:val="center"/>
            <w:hideMark/>
          </w:tcPr>
          <w:p w14:paraId="562CEF95"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Bidón plástico dispensador de agua de 20L (mínimo)</w:t>
            </w:r>
          </w:p>
        </w:tc>
        <w:tc>
          <w:tcPr>
            <w:tcW w:w="705" w:type="dxa"/>
            <w:noWrap/>
            <w:vAlign w:val="center"/>
            <w:hideMark/>
          </w:tcPr>
          <w:p w14:paraId="57C0ABFD" w14:textId="6DDCF2E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53</w:t>
            </w:r>
          </w:p>
        </w:tc>
        <w:tc>
          <w:tcPr>
            <w:tcW w:w="705" w:type="dxa"/>
            <w:noWrap/>
            <w:vAlign w:val="center"/>
            <w:hideMark/>
          </w:tcPr>
          <w:p w14:paraId="1592DE42" w14:textId="779D70F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10</w:t>
            </w:r>
          </w:p>
        </w:tc>
        <w:tc>
          <w:tcPr>
            <w:tcW w:w="583" w:type="dxa"/>
            <w:noWrap/>
            <w:vAlign w:val="center"/>
            <w:hideMark/>
          </w:tcPr>
          <w:p w14:paraId="3E65392F" w14:textId="3392DDE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5</w:t>
            </w:r>
          </w:p>
        </w:tc>
        <w:tc>
          <w:tcPr>
            <w:tcW w:w="583" w:type="dxa"/>
            <w:noWrap/>
            <w:vAlign w:val="center"/>
            <w:hideMark/>
          </w:tcPr>
          <w:p w14:paraId="4C4F842F" w14:textId="3BCE4C90"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4</w:t>
            </w:r>
          </w:p>
        </w:tc>
        <w:tc>
          <w:tcPr>
            <w:tcW w:w="583" w:type="dxa"/>
            <w:noWrap/>
            <w:vAlign w:val="center"/>
            <w:hideMark/>
          </w:tcPr>
          <w:p w14:paraId="218EDD30" w14:textId="0B237EA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w:t>
            </w:r>
          </w:p>
        </w:tc>
        <w:tc>
          <w:tcPr>
            <w:tcW w:w="705" w:type="dxa"/>
            <w:noWrap/>
            <w:vAlign w:val="center"/>
            <w:hideMark/>
          </w:tcPr>
          <w:p w14:paraId="00C83350" w14:textId="0674DB0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24</w:t>
            </w:r>
          </w:p>
        </w:tc>
        <w:tc>
          <w:tcPr>
            <w:tcW w:w="489" w:type="dxa"/>
            <w:noWrap/>
            <w:vAlign w:val="center"/>
            <w:hideMark/>
          </w:tcPr>
          <w:p w14:paraId="1B65325F" w14:textId="544C674F"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21</w:t>
            </w:r>
          </w:p>
        </w:tc>
        <w:tc>
          <w:tcPr>
            <w:tcW w:w="461" w:type="dxa"/>
            <w:noWrap/>
            <w:vAlign w:val="center"/>
            <w:hideMark/>
          </w:tcPr>
          <w:p w14:paraId="144A23BB" w14:textId="0DF6922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9</w:t>
            </w:r>
          </w:p>
        </w:tc>
        <w:tc>
          <w:tcPr>
            <w:tcW w:w="461" w:type="dxa"/>
            <w:noWrap/>
            <w:vAlign w:val="center"/>
            <w:hideMark/>
          </w:tcPr>
          <w:p w14:paraId="7B498B45" w14:textId="3B637006"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23</w:t>
            </w:r>
          </w:p>
        </w:tc>
        <w:tc>
          <w:tcPr>
            <w:tcW w:w="461" w:type="dxa"/>
            <w:noWrap/>
            <w:vAlign w:val="center"/>
            <w:hideMark/>
          </w:tcPr>
          <w:p w14:paraId="4F70BF74" w14:textId="146C0033"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21</w:t>
            </w:r>
          </w:p>
        </w:tc>
        <w:tc>
          <w:tcPr>
            <w:tcW w:w="461" w:type="dxa"/>
            <w:noWrap/>
            <w:vAlign w:val="center"/>
            <w:hideMark/>
          </w:tcPr>
          <w:p w14:paraId="336D9E3B" w14:textId="3ACE75BA"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7</w:t>
            </w:r>
          </w:p>
        </w:tc>
        <w:tc>
          <w:tcPr>
            <w:tcW w:w="995" w:type="dxa"/>
            <w:noWrap/>
            <w:vAlign w:val="center"/>
            <w:hideMark/>
          </w:tcPr>
          <w:p w14:paraId="0F5C1627" w14:textId="6634F2B2"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179</w:t>
            </w:r>
          </w:p>
        </w:tc>
      </w:tr>
      <w:tr w:rsidR="003C581E" w:rsidRPr="004D4DEC" w14:paraId="7146F3A3" w14:textId="77777777" w:rsidTr="003C581E">
        <w:trPr>
          <w:trHeight w:val="600"/>
        </w:trPr>
        <w:tc>
          <w:tcPr>
            <w:tcW w:w="524" w:type="dxa"/>
            <w:noWrap/>
            <w:vAlign w:val="center"/>
            <w:hideMark/>
          </w:tcPr>
          <w:p w14:paraId="276B4C7A" w14:textId="7062947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lastRenderedPageBreak/>
              <w:t>2</w:t>
            </w:r>
            <w:r>
              <w:rPr>
                <w:rFonts w:ascii="Plan" w:eastAsia="Times New Roman" w:hAnsi="Plan" w:cs="Times New Roman"/>
                <w:color w:val="000000"/>
                <w:lang w:val="es-EC" w:eastAsia="es-EC"/>
              </w:rPr>
              <w:t>1</w:t>
            </w:r>
          </w:p>
        </w:tc>
        <w:tc>
          <w:tcPr>
            <w:tcW w:w="1594" w:type="dxa"/>
            <w:noWrap/>
            <w:vAlign w:val="center"/>
            <w:hideMark/>
          </w:tcPr>
          <w:p w14:paraId="5A61ACED"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Tabletas de desinfección de agua</w:t>
            </w:r>
          </w:p>
        </w:tc>
        <w:tc>
          <w:tcPr>
            <w:tcW w:w="938" w:type="dxa"/>
            <w:noWrap/>
            <w:vAlign w:val="center"/>
            <w:hideMark/>
          </w:tcPr>
          <w:p w14:paraId="7033DA4F"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Caja</w:t>
            </w:r>
          </w:p>
        </w:tc>
        <w:tc>
          <w:tcPr>
            <w:tcW w:w="2694" w:type="dxa"/>
            <w:vAlign w:val="center"/>
            <w:hideMark/>
          </w:tcPr>
          <w:p w14:paraId="104AFD37"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Cajas de 240 tabletas, cada tableta para desinfectar 20L de agua.</w:t>
            </w:r>
          </w:p>
        </w:tc>
        <w:tc>
          <w:tcPr>
            <w:tcW w:w="705" w:type="dxa"/>
            <w:noWrap/>
            <w:vAlign w:val="center"/>
            <w:hideMark/>
          </w:tcPr>
          <w:p w14:paraId="7AC46E2B" w14:textId="184F8A48"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705" w:type="dxa"/>
            <w:noWrap/>
            <w:vAlign w:val="center"/>
            <w:hideMark/>
          </w:tcPr>
          <w:p w14:paraId="5CC36A5F" w14:textId="3620698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20</w:t>
            </w:r>
          </w:p>
        </w:tc>
        <w:tc>
          <w:tcPr>
            <w:tcW w:w="583" w:type="dxa"/>
            <w:noWrap/>
            <w:vAlign w:val="center"/>
            <w:hideMark/>
          </w:tcPr>
          <w:p w14:paraId="4FD49700" w14:textId="147DFBE0" w:rsidR="003C581E" w:rsidRPr="004D4DEC" w:rsidRDefault="003C581E" w:rsidP="003C581E">
            <w:pPr>
              <w:spacing w:after="0" w:line="240" w:lineRule="auto"/>
              <w:jc w:val="center"/>
              <w:rPr>
                <w:rFonts w:ascii="Plan" w:eastAsia="Times New Roman" w:hAnsi="Plan" w:cs="Times New Roman"/>
                <w:color w:val="000000"/>
                <w:lang w:val="es-EC" w:eastAsia="es-EC"/>
              </w:rPr>
            </w:pPr>
          </w:p>
        </w:tc>
        <w:tc>
          <w:tcPr>
            <w:tcW w:w="583" w:type="dxa"/>
            <w:noWrap/>
            <w:vAlign w:val="center"/>
            <w:hideMark/>
          </w:tcPr>
          <w:p w14:paraId="29B1C8B2" w14:textId="403475F3"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583" w:type="dxa"/>
            <w:noWrap/>
            <w:vAlign w:val="center"/>
            <w:hideMark/>
          </w:tcPr>
          <w:p w14:paraId="246D2B82" w14:textId="379DC03F"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705" w:type="dxa"/>
            <w:noWrap/>
            <w:vAlign w:val="center"/>
            <w:hideMark/>
          </w:tcPr>
          <w:p w14:paraId="0B2AE1B6" w14:textId="39E509FA"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89" w:type="dxa"/>
            <w:noWrap/>
            <w:vAlign w:val="center"/>
            <w:hideMark/>
          </w:tcPr>
          <w:p w14:paraId="0721C189" w14:textId="22BC948A"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350A6403" w14:textId="379B2802"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6AAB8641" w14:textId="565A9F34"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514A4A2C" w14:textId="6D9A7CDB"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461" w:type="dxa"/>
            <w:noWrap/>
            <w:vAlign w:val="center"/>
            <w:hideMark/>
          </w:tcPr>
          <w:p w14:paraId="2A0C5CAB" w14:textId="5AB4DE22" w:rsidR="003C581E" w:rsidRPr="003C581E" w:rsidRDefault="003C581E" w:rsidP="003C581E">
            <w:pPr>
              <w:spacing w:after="0" w:line="240" w:lineRule="auto"/>
              <w:jc w:val="center"/>
              <w:rPr>
                <w:rFonts w:ascii="Plan" w:eastAsia="Times New Roman" w:hAnsi="Plan" w:cs="Times New Roman"/>
                <w:color w:val="000000"/>
                <w:lang w:val="es-EC" w:eastAsia="es-EC"/>
              </w:rPr>
            </w:pPr>
          </w:p>
        </w:tc>
        <w:tc>
          <w:tcPr>
            <w:tcW w:w="995" w:type="dxa"/>
            <w:noWrap/>
            <w:vAlign w:val="center"/>
            <w:hideMark/>
          </w:tcPr>
          <w:p w14:paraId="374BC811" w14:textId="006CB370"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20</w:t>
            </w:r>
          </w:p>
        </w:tc>
      </w:tr>
      <w:tr w:rsidR="003C581E" w:rsidRPr="004D4DEC" w14:paraId="240E18A5" w14:textId="77777777" w:rsidTr="003C581E">
        <w:trPr>
          <w:trHeight w:val="600"/>
        </w:trPr>
        <w:tc>
          <w:tcPr>
            <w:tcW w:w="524" w:type="dxa"/>
            <w:noWrap/>
            <w:vAlign w:val="center"/>
            <w:hideMark/>
          </w:tcPr>
          <w:p w14:paraId="49FDAEA6" w14:textId="1C8796D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2</w:t>
            </w:r>
            <w:r>
              <w:rPr>
                <w:rFonts w:ascii="Plan" w:eastAsia="Times New Roman" w:hAnsi="Plan" w:cs="Times New Roman"/>
                <w:color w:val="000000"/>
                <w:lang w:val="es-EC" w:eastAsia="es-EC"/>
              </w:rPr>
              <w:t>2</w:t>
            </w:r>
          </w:p>
        </w:tc>
        <w:tc>
          <w:tcPr>
            <w:tcW w:w="1594" w:type="dxa"/>
            <w:noWrap/>
            <w:vAlign w:val="center"/>
            <w:hideMark/>
          </w:tcPr>
          <w:p w14:paraId="2421E8A7"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Transporte</w:t>
            </w:r>
          </w:p>
        </w:tc>
        <w:tc>
          <w:tcPr>
            <w:tcW w:w="938" w:type="dxa"/>
            <w:noWrap/>
            <w:vAlign w:val="center"/>
            <w:hideMark/>
          </w:tcPr>
          <w:p w14:paraId="43E71A0C"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Unidad</w:t>
            </w:r>
          </w:p>
        </w:tc>
        <w:tc>
          <w:tcPr>
            <w:tcW w:w="2694" w:type="dxa"/>
            <w:vAlign w:val="center"/>
            <w:hideMark/>
          </w:tcPr>
          <w:p w14:paraId="13DF0DDC" w14:textId="77777777" w:rsidR="003C581E" w:rsidRPr="004D4DEC" w:rsidRDefault="003C581E" w:rsidP="003C581E">
            <w:pPr>
              <w:spacing w:after="0" w:line="240" w:lineRule="auto"/>
              <w:jc w:val="center"/>
              <w:rPr>
                <w:rFonts w:ascii="Plan" w:eastAsia="Times New Roman" w:hAnsi="Plan" w:cs="Times New Roman"/>
                <w:color w:val="000000"/>
                <w:lang w:val="es-EC" w:eastAsia="es-EC"/>
              </w:rPr>
            </w:pPr>
            <w:r w:rsidRPr="004D4DEC">
              <w:rPr>
                <w:rFonts w:ascii="Plan" w:eastAsia="Times New Roman" w:hAnsi="Plan" w:cs="Times New Roman"/>
                <w:color w:val="000000"/>
                <w:lang w:val="es-EC" w:eastAsia="es-EC"/>
              </w:rPr>
              <w:t>Transporte de todos los productos a las instituciones educativas dentro de la provincia de Pichincha</w:t>
            </w:r>
          </w:p>
        </w:tc>
        <w:tc>
          <w:tcPr>
            <w:tcW w:w="705" w:type="dxa"/>
            <w:noWrap/>
            <w:vAlign w:val="center"/>
            <w:hideMark/>
          </w:tcPr>
          <w:p w14:paraId="3FF41F01" w14:textId="763B04BD"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705" w:type="dxa"/>
            <w:noWrap/>
            <w:vAlign w:val="center"/>
            <w:hideMark/>
          </w:tcPr>
          <w:p w14:paraId="135650B1" w14:textId="7F19AD4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583" w:type="dxa"/>
            <w:noWrap/>
            <w:vAlign w:val="center"/>
            <w:hideMark/>
          </w:tcPr>
          <w:p w14:paraId="71625C48" w14:textId="3D1E3039"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583" w:type="dxa"/>
            <w:noWrap/>
            <w:vAlign w:val="center"/>
            <w:hideMark/>
          </w:tcPr>
          <w:p w14:paraId="657B2905" w14:textId="35C5E65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583" w:type="dxa"/>
            <w:noWrap/>
            <w:vAlign w:val="center"/>
            <w:hideMark/>
          </w:tcPr>
          <w:p w14:paraId="40E19030" w14:textId="130B825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705" w:type="dxa"/>
            <w:noWrap/>
            <w:vAlign w:val="center"/>
            <w:hideMark/>
          </w:tcPr>
          <w:p w14:paraId="28656671" w14:textId="4FAA3039"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489" w:type="dxa"/>
            <w:noWrap/>
            <w:vAlign w:val="center"/>
            <w:hideMark/>
          </w:tcPr>
          <w:p w14:paraId="5517D132" w14:textId="210B2DD1"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461" w:type="dxa"/>
            <w:noWrap/>
            <w:vAlign w:val="center"/>
            <w:hideMark/>
          </w:tcPr>
          <w:p w14:paraId="0DC14455" w14:textId="4C0D5698"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461" w:type="dxa"/>
            <w:noWrap/>
            <w:vAlign w:val="center"/>
            <w:hideMark/>
          </w:tcPr>
          <w:p w14:paraId="4A672A33" w14:textId="782B07A5"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461" w:type="dxa"/>
            <w:noWrap/>
            <w:vAlign w:val="center"/>
            <w:hideMark/>
          </w:tcPr>
          <w:p w14:paraId="72CABEA4" w14:textId="698A006C"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461" w:type="dxa"/>
            <w:noWrap/>
            <w:vAlign w:val="center"/>
            <w:hideMark/>
          </w:tcPr>
          <w:p w14:paraId="67008ACB" w14:textId="0839D6CE"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w:t>
            </w:r>
          </w:p>
        </w:tc>
        <w:tc>
          <w:tcPr>
            <w:tcW w:w="995" w:type="dxa"/>
            <w:noWrap/>
            <w:vAlign w:val="center"/>
            <w:hideMark/>
          </w:tcPr>
          <w:p w14:paraId="1AD97945" w14:textId="4308A9DB" w:rsidR="003C581E" w:rsidRPr="004D4DEC" w:rsidRDefault="003C581E" w:rsidP="003C581E">
            <w:pPr>
              <w:spacing w:after="0" w:line="240" w:lineRule="auto"/>
              <w:jc w:val="center"/>
              <w:rPr>
                <w:rFonts w:ascii="Plan" w:eastAsia="Times New Roman" w:hAnsi="Plan" w:cs="Times New Roman"/>
                <w:color w:val="000000"/>
                <w:lang w:val="es-EC" w:eastAsia="es-EC"/>
              </w:rPr>
            </w:pPr>
            <w:r w:rsidRPr="003C581E">
              <w:rPr>
                <w:rFonts w:ascii="Plan" w:eastAsia="Times New Roman" w:hAnsi="Plan" w:cs="Times New Roman"/>
                <w:color w:val="000000"/>
                <w:lang w:val="es-EC" w:eastAsia="es-EC"/>
              </w:rPr>
              <w:t>11</w:t>
            </w:r>
          </w:p>
        </w:tc>
      </w:tr>
    </w:tbl>
    <w:p w14:paraId="283193C3" w14:textId="77777777" w:rsidR="004D4DEC" w:rsidRDefault="004D4DEC" w:rsidP="00554AB4">
      <w:pPr>
        <w:spacing w:after="0" w:line="240" w:lineRule="auto"/>
        <w:jc w:val="center"/>
        <w:rPr>
          <w:rFonts w:ascii="Plan" w:hAnsi="Plan"/>
          <w:b/>
          <w:sz w:val="24"/>
          <w:szCs w:val="24"/>
        </w:rPr>
        <w:sectPr w:rsidR="004D4DEC" w:rsidSect="004D4DEC">
          <w:pgSz w:w="16838" w:h="11906" w:orient="landscape"/>
          <w:pgMar w:top="720" w:right="720" w:bottom="720" w:left="720" w:header="708" w:footer="708" w:gutter="0"/>
          <w:cols w:space="708"/>
          <w:docGrid w:linePitch="360"/>
        </w:sectPr>
      </w:pPr>
    </w:p>
    <w:p w14:paraId="72D041EE" w14:textId="444B06AB" w:rsidR="004D4DEC" w:rsidRDefault="0096787F" w:rsidP="004D4DEC">
      <w:pPr>
        <w:spacing w:after="0" w:line="240" w:lineRule="auto"/>
        <w:jc w:val="both"/>
        <w:rPr>
          <w:rFonts w:ascii="Plan" w:hAnsi="Plan"/>
          <w:sz w:val="24"/>
          <w:szCs w:val="24"/>
        </w:rPr>
      </w:pPr>
      <w:r>
        <w:rPr>
          <w:rFonts w:ascii="Plan" w:hAnsi="Plan"/>
          <w:sz w:val="24"/>
          <w:szCs w:val="24"/>
        </w:rPr>
        <w:lastRenderedPageBreak/>
        <w:t xml:space="preserve">Los </w:t>
      </w:r>
      <w:r w:rsidR="004D4DEC">
        <w:rPr>
          <w:rFonts w:ascii="Plan" w:hAnsi="Plan"/>
          <w:sz w:val="24"/>
          <w:szCs w:val="24"/>
        </w:rPr>
        <w:t>lugar</w:t>
      </w:r>
      <w:r>
        <w:rPr>
          <w:rFonts w:ascii="Plan" w:hAnsi="Plan"/>
          <w:sz w:val="24"/>
          <w:szCs w:val="24"/>
        </w:rPr>
        <w:t>es</w:t>
      </w:r>
      <w:r w:rsidR="004D4DEC">
        <w:rPr>
          <w:rFonts w:ascii="Plan" w:hAnsi="Plan"/>
          <w:sz w:val="24"/>
          <w:szCs w:val="24"/>
        </w:rPr>
        <w:t xml:space="preserve"> de entrega se detallan a continuación:</w:t>
      </w:r>
    </w:p>
    <w:p w14:paraId="172147E8" w14:textId="77777777" w:rsidR="004D4DEC" w:rsidRDefault="004D4DEC" w:rsidP="00554AB4">
      <w:pPr>
        <w:spacing w:after="0" w:line="240" w:lineRule="auto"/>
        <w:jc w:val="center"/>
        <w:rPr>
          <w:rFonts w:ascii="Plan" w:hAnsi="Plan"/>
          <w:b/>
          <w:sz w:val="24"/>
          <w:szCs w:val="24"/>
        </w:rPr>
      </w:pPr>
    </w:p>
    <w:p w14:paraId="60E8458F" w14:textId="2C2C4662" w:rsidR="00554AB4" w:rsidRDefault="00554AB4" w:rsidP="00554AB4">
      <w:pPr>
        <w:spacing w:after="0" w:line="240" w:lineRule="auto"/>
        <w:jc w:val="center"/>
        <w:rPr>
          <w:rFonts w:ascii="Plan" w:hAnsi="Plan"/>
          <w:sz w:val="24"/>
          <w:szCs w:val="24"/>
        </w:rPr>
      </w:pPr>
      <w:r w:rsidRPr="00554AB4">
        <w:rPr>
          <w:rFonts w:ascii="Plan" w:hAnsi="Plan"/>
          <w:b/>
          <w:sz w:val="24"/>
          <w:szCs w:val="24"/>
        </w:rPr>
        <w:t xml:space="preserve">Tabla </w:t>
      </w:r>
      <w:r w:rsidR="004D4DEC">
        <w:rPr>
          <w:rFonts w:ascii="Plan" w:hAnsi="Plan"/>
          <w:b/>
          <w:sz w:val="24"/>
          <w:szCs w:val="24"/>
        </w:rPr>
        <w:t>3</w:t>
      </w:r>
      <w:r w:rsidRPr="00554AB4">
        <w:rPr>
          <w:rFonts w:ascii="Plan" w:hAnsi="Plan"/>
          <w:b/>
          <w:sz w:val="24"/>
          <w:szCs w:val="24"/>
        </w:rPr>
        <w:t>.</w:t>
      </w:r>
      <w:r>
        <w:rPr>
          <w:rFonts w:ascii="Plan" w:hAnsi="Plan"/>
          <w:sz w:val="24"/>
          <w:szCs w:val="24"/>
        </w:rPr>
        <w:t xml:space="preserve"> Lugar</w:t>
      </w:r>
      <w:r w:rsidR="0096787F">
        <w:rPr>
          <w:rFonts w:ascii="Plan" w:hAnsi="Plan"/>
          <w:sz w:val="24"/>
          <w:szCs w:val="24"/>
        </w:rPr>
        <w:t>es</w:t>
      </w:r>
      <w:r>
        <w:rPr>
          <w:rFonts w:ascii="Plan" w:hAnsi="Plan"/>
          <w:sz w:val="24"/>
          <w:szCs w:val="24"/>
        </w:rPr>
        <w:t xml:space="preserve"> de entrega</w:t>
      </w:r>
    </w:p>
    <w:p w14:paraId="7DE150CF" w14:textId="77777777" w:rsidR="004D4DEC" w:rsidRDefault="004D4DEC" w:rsidP="00554AB4">
      <w:pPr>
        <w:spacing w:after="0" w:line="240" w:lineRule="auto"/>
        <w:jc w:val="center"/>
        <w:rPr>
          <w:rFonts w:ascii="Plan" w:hAnsi="Plan"/>
          <w:sz w:val="24"/>
          <w:szCs w:val="24"/>
        </w:rPr>
      </w:pPr>
    </w:p>
    <w:tbl>
      <w:tblPr>
        <w:tblStyle w:val="Tablaconcuadrcula"/>
        <w:tblW w:w="0" w:type="auto"/>
        <w:tblLayout w:type="fixed"/>
        <w:tblLook w:val="04A0" w:firstRow="1" w:lastRow="0" w:firstColumn="1" w:lastColumn="0" w:noHBand="0" w:noVBand="1"/>
      </w:tblPr>
      <w:tblGrid>
        <w:gridCol w:w="562"/>
        <w:gridCol w:w="1701"/>
        <w:gridCol w:w="1307"/>
        <w:gridCol w:w="961"/>
        <w:gridCol w:w="1276"/>
        <w:gridCol w:w="3255"/>
      </w:tblGrid>
      <w:tr w:rsidR="0096787F" w:rsidRPr="0096787F" w14:paraId="2B4785AE" w14:textId="77777777" w:rsidTr="0096787F">
        <w:trPr>
          <w:trHeight w:val="300"/>
        </w:trPr>
        <w:tc>
          <w:tcPr>
            <w:tcW w:w="562" w:type="dxa"/>
            <w:noWrap/>
            <w:hideMark/>
          </w:tcPr>
          <w:p w14:paraId="02FF3098" w14:textId="3D83E059" w:rsidR="0096787F" w:rsidRPr="0096787F" w:rsidRDefault="0096787F" w:rsidP="0096787F">
            <w:pPr>
              <w:spacing w:after="0" w:line="240" w:lineRule="auto"/>
              <w:rPr>
                <w:rFonts w:ascii="Plan" w:eastAsia="Times New Roman" w:hAnsi="Plan"/>
                <w:b/>
                <w:bCs/>
                <w:lang w:val="es-EC" w:eastAsia="es-EC"/>
              </w:rPr>
            </w:pPr>
            <w:r w:rsidRPr="0096787F">
              <w:rPr>
                <w:rFonts w:ascii="Plan" w:eastAsia="Times New Roman" w:hAnsi="Plan"/>
                <w:b/>
                <w:bCs/>
                <w:lang w:val="es-EC" w:eastAsia="es-EC"/>
              </w:rPr>
              <w:t>I</w:t>
            </w:r>
            <w:r>
              <w:rPr>
                <w:rFonts w:ascii="Plan" w:eastAsia="Times New Roman" w:hAnsi="Plan"/>
                <w:b/>
                <w:bCs/>
                <w:lang w:val="es-EC" w:eastAsia="es-EC"/>
              </w:rPr>
              <w:t>E</w:t>
            </w:r>
          </w:p>
        </w:tc>
        <w:tc>
          <w:tcPr>
            <w:tcW w:w="1701" w:type="dxa"/>
            <w:noWrap/>
            <w:hideMark/>
          </w:tcPr>
          <w:p w14:paraId="12F7D62B" w14:textId="04E96AB2" w:rsidR="0096787F" w:rsidRPr="0096787F" w:rsidRDefault="0096787F" w:rsidP="0096787F">
            <w:pPr>
              <w:spacing w:after="0" w:line="240" w:lineRule="auto"/>
              <w:rPr>
                <w:rFonts w:ascii="Plan" w:eastAsia="Times New Roman" w:hAnsi="Plan"/>
                <w:b/>
                <w:bCs/>
                <w:lang w:val="es-EC" w:eastAsia="es-EC"/>
              </w:rPr>
            </w:pPr>
            <w:r w:rsidRPr="0096787F">
              <w:rPr>
                <w:rFonts w:ascii="Plan" w:eastAsia="Times New Roman" w:hAnsi="Plan"/>
                <w:b/>
                <w:bCs/>
                <w:lang w:val="es-EC" w:eastAsia="es-EC"/>
              </w:rPr>
              <w:t>Nombre Institución</w:t>
            </w:r>
          </w:p>
        </w:tc>
        <w:tc>
          <w:tcPr>
            <w:tcW w:w="1307" w:type="dxa"/>
            <w:noWrap/>
            <w:hideMark/>
          </w:tcPr>
          <w:p w14:paraId="48DFE3C6" w14:textId="78297087" w:rsidR="0096787F" w:rsidRPr="0096787F" w:rsidRDefault="0096787F" w:rsidP="0096787F">
            <w:pPr>
              <w:spacing w:after="0" w:line="240" w:lineRule="auto"/>
              <w:rPr>
                <w:rFonts w:ascii="Plan" w:eastAsia="Times New Roman" w:hAnsi="Plan"/>
                <w:b/>
                <w:bCs/>
                <w:lang w:val="es-EC" w:eastAsia="es-EC"/>
              </w:rPr>
            </w:pPr>
            <w:r w:rsidRPr="0096787F">
              <w:rPr>
                <w:rFonts w:ascii="Plan" w:eastAsia="Times New Roman" w:hAnsi="Plan"/>
                <w:b/>
                <w:bCs/>
                <w:lang w:val="es-EC" w:eastAsia="es-EC"/>
              </w:rPr>
              <w:t xml:space="preserve">No. </w:t>
            </w:r>
            <w:r>
              <w:rPr>
                <w:rFonts w:ascii="Plan" w:eastAsia="Times New Roman" w:hAnsi="Plan"/>
                <w:b/>
                <w:bCs/>
                <w:lang w:val="es-EC" w:eastAsia="es-EC"/>
              </w:rPr>
              <w:t>AMIE</w:t>
            </w:r>
          </w:p>
        </w:tc>
        <w:tc>
          <w:tcPr>
            <w:tcW w:w="961" w:type="dxa"/>
            <w:noWrap/>
            <w:hideMark/>
          </w:tcPr>
          <w:p w14:paraId="5031FD98" w14:textId="6323C0A4" w:rsidR="0096787F" w:rsidRPr="0096787F" w:rsidRDefault="0096787F" w:rsidP="0096787F">
            <w:pPr>
              <w:spacing w:after="0" w:line="240" w:lineRule="auto"/>
              <w:rPr>
                <w:rFonts w:ascii="Plan" w:eastAsia="Times New Roman" w:hAnsi="Plan"/>
                <w:b/>
                <w:bCs/>
                <w:lang w:val="es-EC" w:eastAsia="es-EC"/>
              </w:rPr>
            </w:pPr>
            <w:r w:rsidRPr="0096787F">
              <w:rPr>
                <w:rFonts w:ascii="Plan" w:eastAsia="Times New Roman" w:hAnsi="Plan"/>
                <w:b/>
                <w:bCs/>
                <w:lang w:val="es-EC" w:eastAsia="es-EC"/>
              </w:rPr>
              <w:t>Cantón</w:t>
            </w:r>
          </w:p>
        </w:tc>
        <w:tc>
          <w:tcPr>
            <w:tcW w:w="1276" w:type="dxa"/>
            <w:noWrap/>
            <w:hideMark/>
          </w:tcPr>
          <w:p w14:paraId="28DA81D1" w14:textId="072FF470" w:rsidR="0096787F" w:rsidRPr="0096787F" w:rsidRDefault="0096787F" w:rsidP="0096787F">
            <w:pPr>
              <w:spacing w:after="0" w:line="240" w:lineRule="auto"/>
              <w:rPr>
                <w:rFonts w:ascii="Plan" w:eastAsia="Times New Roman" w:hAnsi="Plan"/>
                <w:b/>
                <w:bCs/>
                <w:lang w:val="es-EC" w:eastAsia="es-EC"/>
              </w:rPr>
            </w:pPr>
            <w:r w:rsidRPr="0096787F">
              <w:rPr>
                <w:rFonts w:ascii="Plan" w:eastAsia="Times New Roman" w:hAnsi="Plan"/>
                <w:b/>
                <w:bCs/>
                <w:lang w:val="es-EC" w:eastAsia="es-EC"/>
              </w:rPr>
              <w:t>Parroquia</w:t>
            </w:r>
          </w:p>
        </w:tc>
        <w:tc>
          <w:tcPr>
            <w:tcW w:w="3255" w:type="dxa"/>
            <w:noWrap/>
            <w:hideMark/>
          </w:tcPr>
          <w:p w14:paraId="61B30158" w14:textId="6A835961" w:rsidR="0096787F" w:rsidRPr="0096787F" w:rsidRDefault="0096787F" w:rsidP="0096787F">
            <w:pPr>
              <w:spacing w:after="0" w:line="240" w:lineRule="auto"/>
              <w:rPr>
                <w:rFonts w:ascii="Plan" w:eastAsia="Times New Roman" w:hAnsi="Plan"/>
                <w:b/>
                <w:bCs/>
                <w:lang w:val="es-EC" w:eastAsia="es-EC"/>
              </w:rPr>
            </w:pPr>
            <w:r w:rsidRPr="0096787F">
              <w:rPr>
                <w:rFonts w:ascii="Plan" w:eastAsia="Times New Roman" w:hAnsi="Plan"/>
                <w:b/>
                <w:bCs/>
                <w:lang w:val="es-EC" w:eastAsia="es-EC"/>
              </w:rPr>
              <w:t>Dirección</w:t>
            </w:r>
          </w:p>
        </w:tc>
      </w:tr>
      <w:tr w:rsidR="0096787F" w:rsidRPr="0096787F" w14:paraId="51E0A113" w14:textId="77777777" w:rsidTr="0096787F">
        <w:trPr>
          <w:trHeight w:val="300"/>
        </w:trPr>
        <w:tc>
          <w:tcPr>
            <w:tcW w:w="562" w:type="dxa"/>
            <w:noWrap/>
            <w:hideMark/>
          </w:tcPr>
          <w:p w14:paraId="71E02F96" w14:textId="091CBFD1" w:rsidR="0096787F" w:rsidRPr="0096787F" w:rsidRDefault="0096787F" w:rsidP="0096787F">
            <w:pPr>
              <w:spacing w:after="0" w:line="240" w:lineRule="auto"/>
              <w:jc w:val="right"/>
              <w:rPr>
                <w:rFonts w:ascii="Plan" w:eastAsia="Times New Roman" w:hAnsi="Plan"/>
                <w:lang w:val="es-EC" w:eastAsia="es-EC"/>
              </w:rPr>
            </w:pPr>
            <w:r w:rsidRPr="0096787F">
              <w:rPr>
                <w:rFonts w:ascii="Plan" w:eastAsia="Times New Roman" w:hAnsi="Plan"/>
                <w:lang w:val="es-EC" w:eastAsia="es-EC"/>
              </w:rPr>
              <w:t>1</w:t>
            </w:r>
          </w:p>
        </w:tc>
        <w:tc>
          <w:tcPr>
            <w:tcW w:w="1701" w:type="dxa"/>
            <w:noWrap/>
            <w:hideMark/>
          </w:tcPr>
          <w:p w14:paraId="408E835B" w14:textId="63701478"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Tumbaco</w:t>
            </w:r>
          </w:p>
        </w:tc>
        <w:tc>
          <w:tcPr>
            <w:tcW w:w="1307" w:type="dxa"/>
            <w:noWrap/>
            <w:hideMark/>
          </w:tcPr>
          <w:p w14:paraId="36520942" w14:textId="493C2BC5"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17h02108</w:t>
            </w:r>
          </w:p>
        </w:tc>
        <w:tc>
          <w:tcPr>
            <w:tcW w:w="961" w:type="dxa"/>
            <w:noWrap/>
            <w:hideMark/>
          </w:tcPr>
          <w:p w14:paraId="043A0298" w14:textId="42EE4098"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1276" w:type="dxa"/>
            <w:noWrap/>
            <w:hideMark/>
          </w:tcPr>
          <w:p w14:paraId="40823DFC" w14:textId="7290159F"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Tumbaco</w:t>
            </w:r>
          </w:p>
        </w:tc>
        <w:tc>
          <w:tcPr>
            <w:tcW w:w="3255" w:type="dxa"/>
            <w:noWrap/>
            <w:hideMark/>
          </w:tcPr>
          <w:p w14:paraId="5F90D24C" w14:textId="3CAE3579"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Av</w:t>
            </w:r>
            <w:r>
              <w:rPr>
                <w:rFonts w:ascii="Plan" w:eastAsia="Times New Roman" w:hAnsi="Plan"/>
                <w:lang w:val="es-EC" w:eastAsia="es-EC"/>
              </w:rPr>
              <w:t>.</w:t>
            </w:r>
            <w:r w:rsidRPr="0096787F">
              <w:rPr>
                <w:rFonts w:ascii="Plan" w:eastAsia="Times New Roman" w:hAnsi="Plan"/>
                <w:lang w:val="es-EC" w:eastAsia="es-EC"/>
              </w:rPr>
              <w:t xml:space="preserve"> Jose Vinueza E12 183 Y Alfredo Donoso Barrio Tola Chica 3 Sector La Morita</w:t>
            </w:r>
          </w:p>
        </w:tc>
      </w:tr>
      <w:tr w:rsidR="0096787F" w:rsidRPr="0096787F" w14:paraId="0509C6FA" w14:textId="77777777" w:rsidTr="0096787F">
        <w:trPr>
          <w:trHeight w:val="300"/>
        </w:trPr>
        <w:tc>
          <w:tcPr>
            <w:tcW w:w="562" w:type="dxa"/>
            <w:noWrap/>
            <w:hideMark/>
          </w:tcPr>
          <w:p w14:paraId="31902C39" w14:textId="53309535" w:rsidR="0096787F" w:rsidRPr="0096787F" w:rsidRDefault="0096787F" w:rsidP="0096787F">
            <w:pPr>
              <w:spacing w:after="0" w:line="240" w:lineRule="auto"/>
              <w:jc w:val="right"/>
              <w:rPr>
                <w:rFonts w:ascii="Plan" w:eastAsia="Times New Roman" w:hAnsi="Plan"/>
                <w:lang w:val="es-EC" w:eastAsia="es-EC"/>
              </w:rPr>
            </w:pPr>
            <w:r w:rsidRPr="0096787F">
              <w:rPr>
                <w:rFonts w:ascii="Plan" w:eastAsia="Times New Roman" w:hAnsi="Plan"/>
                <w:lang w:val="es-EC" w:eastAsia="es-EC"/>
              </w:rPr>
              <w:t>2</w:t>
            </w:r>
          </w:p>
        </w:tc>
        <w:tc>
          <w:tcPr>
            <w:tcW w:w="1701" w:type="dxa"/>
            <w:noWrap/>
            <w:hideMark/>
          </w:tcPr>
          <w:p w14:paraId="02FD43C7" w14:textId="2284C3D4"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 xml:space="preserve">4 </w:t>
            </w:r>
            <w:r>
              <w:rPr>
                <w:rFonts w:ascii="Plan" w:eastAsia="Times New Roman" w:hAnsi="Plan"/>
                <w:lang w:val="es-EC" w:eastAsia="es-EC"/>
              </w:rPr>
              <w:t>d</w:t>
            </w:r>
            <w:r w:rsidRPr="0096787F">
              <w:rPr>
                <w:rFonts w:ascii="Plan" w:eastAsia="Times New Roman" w:hAnsi="Plan"/>
                <w:lang w:val="es-EC" w:eastAsia="es-EC"/>
              </w:rPr>
              <w:t xml:space="preserve">e </w:t>
            </w:r>
            <w:proofErr w:type="gramStart"/>
            <w:r w:rsidRPr="0096787F">
              <w:rPr>
                <w:rFonts w:ascii="Plan" w:eastAsia="Times New Roman" w:hAnsi="Plan"/>
                <w:lang w:val="es-EC" w:eastAsia="es-EC"/>
              </w:rPr>
              <w:t>Noviembre</w:t>
            </w:r>
            <w:proofErr w:type="gramEnd"/>
          </w:p>
        </w:tc>
        <w:tc>
          <w:tcPr>
            <w:tcW w:w="1307" w:type="dxa"/>
            <w:noWrap/>
            <w:hideMark/>
          </w:tcPr>
          <w:p w14:paraId="491DDE31" w14:textId="19CA8D95"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17h02296</w:t>
            </w:r>
          </w:p>
        </w:tc>
        <w:tc>
          <w:tcPr>
            <w:tcW w:w="961" w:type="dxa"/>
            <w:noWrap/>
            <w:hideMark/>
          </w:tcPr>
          <w:p w14:paraId="19E1E0C9" w14:textId="7E039D87"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Mejía</w:t>
            </w:r>
          </w:p>
        </w:tc>
        <w:tc>
          <w:tcPr>
            <w:tcW w:w="1276" w:type="dxa"/>
            <w:noWrap/>
            <w:hideMark/>
          </w:tcPr>
          <w:p w14:paraId="0979477B" w14:textId="3BEAEA26" w:rsidR="0096787F" w:rsidRPr="0096787F" w:rsidRDefault="0096787F" w:rsidP="0096787F">
            <w:pPr>
              <w:spacing w:after="0" w:line="240" w:lineRule="auto"/>
              <w:rPr>
                <w:rFonts w:ascii="Plan" w:eastAsia="Times New Roman" w:hAnsi="Plan"/>
                <w:lang w:val="es-EC" w:eastAsia="es-EC"/>
              </w:rPr>
            </w:pPr>
            <w:proofErr w:type="spellStart"/>
            <w:r w:rsidRPr="0096787F">
              <w:rPr>
                <w:rFonts w:ascii="Plan" w:eastAsia="Times New Roman" w:hAnsi="Plan"/>
                <w:lang w:val="es-EC" w:eastAsia="es-EC"/>
              </w:rPr>
              <w:t>Cutuglahua</w:t>
            </w:r>
            <w:proofErr w:type="spellEnd"/>
          </w:p>
        </w:tc>
        <w:tc>
          <w:tcPr>
            <w:tcW w:w="3255" w:type="dxa"/>
            <w:noWrap/>
            <w:hideMark/>
          </w:tcPr>
          <w:p w14:paraId="0CB7DF9A" w14:textId="4216A058"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Barrio La Joya 1</w:t>
            </w:r>
          </w:p>
        </w:tc>
      </w:tr>
      <w:tr w:rsidR="0096787F" w:rsidRPr="0096787F" w14:paraId="4E6409CD" w14:textId="77777777" w:rsidTr="0096787F">
        <w:trPr>
          <w:trHeight w:val="300"/>
        </w:trPr>
        <w:tc>
          <w:tcPr>
            <w:tcW w:w="562" w:type="dxa"/>
            <w:noWrap/>
            <w:hideMark/>
          </w:tcPr>
          <w:p w14:paraId="632328DA" w14:textId="4B673E84" w:rsidR="0096787F" w:rsidRPr="0096787F" w:rsidRDefault="0096787F" w:rsidP="0096787F">
            <w:pPr>
              <w:spacing w:after="0" w:line="240" w:lineRule="auto"/>
              <w:jc w:val="right"/>
              <w:rPr>
                <w:rFonts w:ascii="Plan" w:eastAsia="Times New Roman" w:hAnsi="Plan"/>
                <w:lang w:val="es-EC" w:eastAsia="es-EC"/>
              </w:rPr>
            </w:pPr>
            <w:r w:rsidRPr="0096787F">
              <w:rPr>
                <w:rFonts w:ascii="Plan" w:eastAsia="Times New Roman" w:hAnsi="Plan"/>
                <w:lang w:val="es-EC" w:eastAsia="es-EC"/>
              </w:rPr>
              <w:t>3</w:t>
            </w:r>
          </w:p>
        </w:tc>
        <w:tc>
          <w:tcPr>
            <w:tcW w:w="1701" w:type="dxa"/>
            <w:noWrap/>
            <w:hideMark/>
          </w:tcPr>
          <w:p w14:paraId="56E330B3" w14:textId="1D8551F9"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Institución Educativa Fiscal Once De Febrero</w:t>
            </w:r>
          </w:p>
        </w:tc>
        <w:tc>
          <w:tcPr>
            <w:tcW w:w="1307" w:type="dxa"/>
            <w:noWrap/>
            <w:hideMark/>
          </w:tcPr>
          <w:p w14:paraId="64D02661" w14:textId="798C51AE"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17h01862</w:t>
            </w:r>
          </w:p>
        </w:tc>
        <w:tc>
          <w:tcPr>
            <w:tcW w:w="961" w:type="dxa"/>
            <w:noWrap/>
            <w:hideMark/>
          </w:tcPr>
          <w:p w14:paraId="205D51E6" w14:textId="37677EE1"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1276" w:type="dxa"/>
            <w:noWrap/>
            <w:hideMark/>
          </w:tcPr>
          <w:p w14:paraId="371BA54B" w14:textId="5CA18D15" w:rsidR="0096787F" w:rsidRPr="0096787F" w:rsidRDefault="0096787F" w:rsidP="0096787F">
            <w:pPr>
              <w:spacing w:after="0" w:line="240" w:lineRule="auto"/>
              <w:rPr>
                <w:rFonts w:ascii="Plan" w:eastAsia="Times New Roman" w:hAnsi="Plan"/>
                <w:lang w:val="es-EC" w:eastAsia="es-EC"/>
              </w:rPr>
            </w:pPr>
            <w:proofErr w:type="spellStart"/>
            <w:r w:rsidRPr="0096787F">
              <w:rPr>
                <w:rFonts w:ascii="Plan" w:eastAsia="Times New Roman" w:hAnsi="Plan"/>
                <w:lang w:val="es-EC" w:eastAsia="es-EC"/>
              </w:rPr>
              <w:t>Nay</w:t>
            </w:r>
            <w:r>
              <w:rPr>
                <w:rFonts w:ascii="Plan" w:eastAsia="Times New Roman" w:hAnsi="Plan"/>
                <w:lang w:val="es-EC" w:eastAsia="es-EC"/>
              </w:rPr>
              <w:t>ó</w:t>
            </w:r>
            <w:r w:rsidRPr="0096787F">
              <w:rPr>
                <w:rFonts w:ascii="Plan" w:eastAsia="Times New Roman" w:hAnsi="Plan"/>
                <w:lang w:val="es-EC" w:eastAsia="es-EC"/>
              </w:rPr>
              <w:t>n</w:t>
            </w:r>
            <w:proofErr w:type="spellEnd"/>
          </w:p>
        </w:tc>
        <w:tc>
          <w:tcPr>
            <w:tcW w:w="3255" w:type="dxa"/>
            <w:noWrap/>
            <w:hideMark/>
          </w:tcPr>
          <w:p w14:paraId="3AA105B0" w14:textId="2F69663E"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Luis Cordero Y Tupac Yupanqui -La Pirámide</w:t>
            </w:r>
          </w:p>
        </w:tc>
      </w:tr>
      <w:tr w:rsidR="0096787F" w:rsidRPr="0096787F" w14:paraId="1A2F909A" w14:textId="77777777" w:rsidTr="0096787F">
        <w:trPr>
          <w:trHeight w:val="300"/>
        </w:trPr>
        <w:tc>
          <w:tcPr>
            <w:tcW w:w="562" w:type="dxa"/>
            <w:noWrap/>
            <w:hideMark/>
          </w:tcPr>
          <w:p w14:paraId="6ED8E7A5" w14:textId="4FBDB0B5" w:rsidR="0096787F" w:rsidRPr="0096787F" w:rsidRDefault="0096787F" w:rsidP="0096787F">
            <w:pPr>
              <w:spacing w:after="0" w:line="240" w:lineRule="auto"/>
              <w:jc w:val="right"/>
              <w:rPr>
                <w:rFonts w:ascii="Plan" w:eastAsia="Times New Roman" w:hAnsi="Plan"/>
                <w:lang w:val="es-EC" w:eastAsia="es-EC"/>
              </w:rPr>
            </w:pPr>
            <w:r w:rsidRPr="0096787F">
              <w:rPr>
                <w:rFonts w:ascii="Plan" w:eastAsia="Times New Roman" w:hAnsi="Plan"/>
                <w:lang w:val="es-EC" w:eastAsia="es-EC"/>
              </w:rPr>
              <w:t>4</w:t>
            </w:r>
          </w:p>
        </w:tc>
        <w:tc>
          <w:tcPr>
            <w:tcW w:w="1701" w:type="dxa"/>
            <w:noWrap/>
            <w:hideMark/>
          </w:tcPr>
          <w:p w14:paraId="123B8D8B" w14:textId="6177FB9E"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Juan Salinas</w:t>
            </w:r>
          </w:p>
        </w:tc>
        <w:tc>
          <w:tcPr>
            <w:tcW w:w="1307" w:type="dxa"/>
            <w:noWrap/>
            <w:hideMark/>
          </w:tcPr>
          <w:p w14:paraId="11B1D6DB" w14:textId="46E7914D"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17h02438</w:t>
            </w:r>
          </w:p>
        </w:tc>
        <w:tc>
          <w:tcPr>
            <w:tcW w:w="961" w:type="dxa"/>
            <w:noWrap/>
            <w:hideMark/>
          </w:tcPr>
          <w:p w14:paraId="6E8C3C5D" w14:textId="645B18EE"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Rumiñahui</w:t>
            </w:r>
          </w:p>
        </w:tc>
        <w:tc>
          <w:tcPr>
            <w:tcW w:w="1276" w:type="dxa"/>
            <w:noWrap/>
            <w:hideMark/>
          </w:tcPr>
          <w:p w14:paraId="14F4AD74" w14:textId="24433F80" w:rsidR="0096787F" w:rsidRPr="0096787F" w:rsidRDefault="0096787F" w:rsidP="0096787F">
            <w:pPr>
              <w:spacing w:after="0" w:line="240" w:lineRule="auto"/>
              <w:rPr>
                <w:rFonts w:ascii="Plan" w:eastAsia="Times New Roman" w:hAnsi="Plan"/>
                <w:lang w:val="es-EC" w:eastAsia="es-EC"/>
              </w:rPr>
            </w:pPr>
            <w:proofErr w:type="spellStart"/>
            <w:r w:rsidRPr="0096787F">
              <w:rPr>
                <w:rFonts w:ascii="Plan" w:eastAsia="Times New Roman" w:hAnsi="Plan"/>
                <w:lang w:val="es-EC" w:eastAsia="es-EC"/>
              </w:rPr>
              <w:t>Sangolqui</w:t>
            </w:r>
            <w:proofErr w:type="spellEnd"/>
          </w:p>
        </w:tc>
        <w:tc>
          <w:tcPr>
            <w:tcW w:w="3255" w:type="dxa"/>
            <w:noWrap/>
            <w:hideMark/>
          </w:tcPr>
          <w:p w14:paraId="09AF03C0" w14:textId="51C14DE1"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 xml:space="preserve">Av. Atahualpa 268 </w:t>
            </w:r>
            <w:proofErr w:type="spellStart"/>
            <w:r w:rsidRPr="0096787F">
              <w:rPr>
                <w:rFonts w:ascii="Plan" w:eastAsia="Times New Roman" w:hAnsi="Plan"/>
                <w:lang w:val="es-EC" w:eastAsia="es-EC"/>
              </w:rPr>
              <w:t>Urbinajado</w:t>
            </w:r>
            <w:proofErr w:type="spellEnd"/>
          </w:p>
        </w:tc>
      </w:tr>
      <w:tr w:rsidR="0096787F" w:rsidRPr="0096787F" w14:paraId="0BA748C8" w14:textId="77777777" w:rsidTr="0096787F">
        <w:trPr>
          <w:trHeight w:val="300"/>
        </w:trPr>
        <w:tc>
          <w:tcPr>
            <w:tcW w:w="562" w:type="dxa"/>
            <w:noWrap/>
            <w:hideMark/>
          </w:tcPr>
          <w:p w14:paraId="2DCB3219" w14:textId="3D54CB65" w:rsidR="0096787F" w:rsidRPr="0096787F" w:rsidRDefault="0096787F" w:rsidP="0096787F">
            <w:pPr>
              <w:spacing w:after="0" w:line="240" w:lineRule="auto"/>
              <w:jc w:val="right"/>
              <w:rPr>
                <w:rFonts w:ascii="Plan" w:eastAsia="Times New Roman" w:hAnsi="Plan"/>
                <w:lang w:val="es-EC" w:eastAsia="es-EC"/>
              </w:rPr>
            </w:pPr>
            <w:r w:rsidRPr="0096787F">
              <w:rPr>
                <w:rFonts w:ascii="Plan" w:eastAsia="Times New Roman" w:hAnsi="Plan"/>
                <w:lang w:val="es-EC" w:eastAsia="es-EC"/>
              </w:rPr>
              <w:t>5</w:t>
            </w:r>
          </w:p>
        </w:tc>
        <w:tc>
          <w:tcPr>
            <w:tcW w:w="1701" w:type="dxa"/>
            <w:noWrap/>
            <w:hideMark/>
          </w:tcPr>
          <w:p w14:paraId="674DADDD" w14:textId="73558656"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Ruperto Alarcón Falconi</w:t>
            </w:r>
          </w:p>
        </w:tc>
        <w:tc>
          <w:tcPr>
            <w:tcW w:w="1307" w:type="dxa"/>
            <w:noWrap/>
            <w:hideMark/>
          </w:tcPr>
          <w:p w14:paraId="2A13EDC0" w14:textId="08F4206E"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17h02481</w:t>
            </w:r>
          </w:p>
        </w:tc>
        <w:tc>
          <w:tcPr>
            <w:tcW w:w="961" w:type="dxa"/>
            <w:noWrap/>
            <w:hideMark/>
          </w:tcPr>
          <w:p w14:paraId="599498E5" w14:textId="6EE7775F"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Rumiñahui</w:t>
            </w:r>
          </w:p>
        </w:tc>
        <w:tc>
          <w:tcPr>
            <w:tcW w:w="1276" w:type="dxa"/>
            <w:noWrap/>
            <w:hideMark/>
          </w:tcPr>
          <w:p w14:paraId="34BA613C" w14:textId="3CFA0B55" w:rsidR="0096787F" w:rsidRPr="0096787F" w:rsidRDefault="0096787F" w:rsidP="0096787F">
            <w:pPr>
              <w:spacing w:after="0" w:line="240" w:lineRule="auto"/>
              <w:rPr>
                <w:rFonts w:ascii="Plan" w:eastAsia="Times New Roman" w:hAnsi="Plan"/>
                <w:lang w:val="es-EC" w:eastAsia="es-EC"/>
              </w:rPr>
            </w:pPr>
            <w:proofErr w:type="spellStart"/>
            <w:r w:rsidRPr="0096787F">
              <w:rPr>
                <w:rFonts w:ascii="Plan" w:eastAsia="Times New Roman" w:hAnsi="Plan"/>
                <w:lang w:val="es-EC" w:eastAsia="es-EC"/>
              </w:rPr>
              <w:t>Cotogchoa</w:t>
            </w:r>
            <w:proofErr w:type="spellEnd"/>
          </w:p>
        </w:tc>
        <w:tc>
          <w:tcPr>
            <w:tcW w:w="3255" w:type="dxa"/>
            <w:noWrap/>
            <w:hideMark/>
          </w:tcPr>
          <w:p w14:paraId="6D30FEAE" w14:textId="588A6DE4"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 xml:space="preserve">Jamba 237 </w:t>
            </w:r>
            <w:proofErr w:type="spellStart"/>
            <w:r w:rsidRPr="0096787F">
              <w:rPr>
                <w:rFonts w:ascii="Plan" w:eastAsia="Times New Roman" w:hAnsi="Plan"/>
                <w:lang w:val="es-EC" w:eastAsia="es-EC"/>
              </w:rPr>
              <w:t>Camapi</w:t>
            </w:r>
            <w:proofErr w:type="spellEnd"/>
            <w:r w:rsidRPr="0096787F">
              <w:rPr>
                <w:rFonts w:ascii="Plan" w:eastAsia="Times New Roman" w:hAnsi="Plan"/>
                <w:lang w:val="es-EC" w:eastAsia="es-EC"/>
              </w:rPr>
              <w:t xml:space="preserve"> Barrio Central</w:t>
            </w:r>
          </w:p>
        </w:tc>
      </w:tr>
      <w:tr w:rsidR="0096787F" w:rsidRPr="0096787F" w14:paraId="05BF0455" w14:textId="77777777" w:rsidTr="0096787F">
        <w:trPr>
          <w:trHeight w:val="300"/>
        </w:trPr>
        <w:tc>
          <w:tcPr>
            <w:tcW w:w="562" w:type="dxa"/>
            <w:noWrap/>
            <w:hideMark/>
          </w:tcPr>
          <w:p w14:paraId="2B9FE5F7" w14:textId="7EE4A756" w:rsidR="0096787F" w:rsidRPr="0096787F" w:rsidRDefault="0096787F" w:rsidP="0096787F">
            <w:pPr>
              <w:spacing w:after="0" w:line="240" w:lineRule="auto"/>
              <w:jc w:val="right"/>
              <w:rPr>
                <w:rFonts w:ascii="Plan" w:eastAsia="Times New Roman" w:hAnsi="Plan"/>
                <w:lang w:val="es-EC" w:eastAsia="es-EC"/>
              </w:rPr>
            </w:pPr>
            <w:r w:rsidRPr="0096787F">
              <w:rPr>
                <w:rFonts w:ascii="Plan" w:eastAsia="Times New Roman" w:hAnsi="Plan"/>
                <w:lang w:val="es-EC" w:eastAsia="es-EC"/>
              </w:rPr>
              <w:t>6</w:t>
            </w:r>
          </w:p>
        </w:tc>
        <w:tc>
          <w:tcPr>
            <w:tcW w:w="1701" w:type="dxa"/>
            <w:noWrap/>
            <w:hideMark/>
          </w:tcPr>
          <w:p w14:paraId="30460F3F" w14:textId="51A28445"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Eduardo Salazar Gomez</w:t>
            </w:r>
          </w:p>
        </w:tc>
        <w:tc>
          <w:tcPr>
            <w:tcW w:w="1307" w:type="dxa"/>
            <w:noWrap/>
            <w:hideMark/>
          </w:tcPr>
          <w:p w14:paraId="0AC3A78D" w14:textId="76E02663"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17h01903</w:t>
            </w:r>
          </w:p>
        </w:tc>
        <w:tc>
          <w:tcPr>
            <w:tcW w:w="961" w:type="dxa"/>
            <w:noWrap/>
            <w:hideMark/>
          </w:tcPr>
          <w:p w14:paraId="0EFF8087" w14:textId="3ED25BE4"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1276" w:type="dxa"/>
            <w:noWrap/>
            <w:hideMark/>
          </w:tcPr>
          <w:p w14:paraId="7AF26646" w14:textId="7D675F0E"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Pifo</w:t>
            </w:r>
          </w:p>
        </w:tc>
        <w:tc>
          <w:tcPr>
            <w:tcW w:w="3255" w:type="dxa"/>
            <w:noWrap/>
            <w:hideMark/>
          </w:tcPr>
          <w:p w14:paraId="404A8437" w14:textId="535A8E4A"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Rafael Delgado E Inter A 3 Cuadras De La Parada De Buses De Pifo</w:t>
            </w:r>
          </w:p>
        </w:tc>
      </w:tr>
      <w:tr w:rsidR="0096787F" w:rsidRPr="0096787F" w14:paraId="01DBA37A" w14:textId="77777777" w:rsidTr="0096787F">
        <w:trPr>
          <w:trHeight w:val="300"/>
        </w:trPr>
        <w:tc>
          <w:tcPr>
            <w:tcW w:w="562" w:type="dxa"/>
            <w:noWrap/>
            <w:hideMark/>
          </w:tcPr>
          <w:p w14:paraId="0C15D5E6" w14:textId="4183D7B3" w:rsidR="0096787F" w:rsidRPr="0096787F" w:rsidRDefault="0096787F" w:rsidP="0096787F">
            <w:pPr>
              <w:spacing w:after="0" w:line="240" w:lineRule="auto"/>
              <w:jc w:val="right"/>
              <w:rPr>
                <w:rFonts w:ascii="Plan" w:eastAsia="Times New Roman" w:hAnsi="Plan"/>
                <w:lang w:val="es-EC" w:eastAsia="es-EC"/>
              </w:rPr>
            </w:pPr>
            <w:r w:rsidRPr="0096787F">
              <w:rPr>
                <w:rFonts w:ascii="Plan" w:eastAsia="Times New Roman" w:hAnsi="Plan"/>
                <w:lang w:val="es-EC" w:eastAsia="es-EC"/>
              </w:rPr>
              <w:t>7</w:t>
            </w:r>
          </w:p>
        </w:tc>
        <w:tc>
          <w:tcPr>
            <w:tcW w:w="1701" w:type="dxa"/>
            <w:noWrap/>
            <w:hideMark/>
          </w:tcPr>
          <w:p w14:paraId="3CBB81B1" w14:textId="096FF791"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Atanasio Viteri</w:t>
            </w:r>
          </w:p>
        </w:tc>
        <w:tc>
          <w:tcPr>
            <w:tcW w:w="1307" w:type="dxa"/>
            <w:noWrap/>
            <w:hideMark/>
          </w:tcPr>
          <w:p w14:paraId="006B326E" w14:textId="70DE6FCD"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17h00127</w:t>
            </w:r>
          </w:p>
        </w:tc>
        <w:tc>
          <w:tcPr>
            <w:tcW w:w="961" w:type="dxa"/>
            <w:noWrap/>
            <w:hideMark/>
          </w:tcPr>
          <w:p w14:paraId="2B7A523F" w14:textId="1A61B21A"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1276" w:type="dxa"/>
            <w:noWrap/>
            <w:hideMark/>
          </w:tcPr>
          <w:p w14:paraId="0EB1FBC7" w14:textId="58D6EF77"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Carcel</w:t>
            </w:r>
            <w:r>
              <w:rPr>
                <w:rFonts w:ascii="Plan" w:eastAsia="Times New Roman" w:hAnsi="Plan"/>
                <w:lang w:val="es-EC" w:eastAsia="es-EC"/>
              </w:rPr>
              <w:t>é</w:t>
            </w:r>
            <w:r w:rsidRPr="0096787F">
              <w:rPr>
                <w:rFonts w:ascii="Plan" w:eastAsia="Times New Roman" w:hAnsi="Plan"/>
                <w:lang w:val="es-EC" w:eastAsia="es-EC"/>
              </w:rPr>
              <w:t>n</w:t>
            </w:r>
          </w:p>
        </w:tc>
        <w:tc>
          <w:tcPr>
            <w:tcW w:w="3255" w:type="dxa"/>
            <w:noWrap/>
            <w:hideMark/>
          </w:tcPr>
          <w:p w14:paraId="5D14CBCF" w14:textId="486C547A"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Calle A 155(E8) Entre 143(N92) Junto Al Estadio De Liga Barrial "Carcel</w:t>
            </w:r>
            <w:r>
              <w:rPr>
                <w:rFonts w:ascii="Plan" w:eastAsia="Times New Roman" w:hAnsi="Plan"/>
                <w:lang w:val="es-EC" w:eastAsia="es-EC"/>
              </w:rPr>
              <w:t>é</w:t>
            </w:r>
            <w:r w:rsidRPr="0096787F">
              <w:rPr>
                <w:rFonts w:ascii="Plan" w:eastAsia="Times New Roman" w:hAnsi="Plan"/>
                <w:lang w:val="es-EC" w:eastAsia="es-EC"/>
              </w:rPr>
              <w:t>n Bajo "</w:t>
            </w:r>
          </w:p>
        </w:tc>
      </w:tr>
      <w:tr w:rsidR="0096787F" w:rsidRPr="0096787F" w14:paraId="1D01995C" w14:textId="77777777" w:rsidTr="0096787F">
        <w:trPr>
          <w:trHeight w:val="300"/>
        </w:trPr>
        <w:tc>
          <w:tcPr>
            <w:tcW w:w="562" w:type="dxa"/>
            <w:noWrap/>
            <w:hideMark/>
          </w:tcPr>
          <w:p w14:paraId="621B1DE4" w14:textId="6EAC5CED" w:rsidR="0096787F" w:rsidRPr="0096787F" w:rsidRDefault="0096787F" w:rsidP="0096787F">
            <w:pPr>
              <w:spacing w:after="0" w:line="240" w:lineRule="auto"/>
              <w:jc w:val="right"/>
              <w:rPr>
                <w:rFonts w:ascii="Plan" w:eastAsia="Times New Roman" w:hAnsi="Plan"/>
                <w:lang w:val="es-EC" w:eastAsia="es-EC"/>
              </w:rPr>
            </w:pPr>
            <w:r w:rsidRPr="0096787F">
              <w:rPr>
                <w:rFonts w:ascii="Plan" w:eastAsia="Times New Roman" w:hAnsi="Plan"/>
                <w:lang w:val="es-EC" w:eastAsia="es-EC"/>
              </w:rPr>
              <w:t>8</w:t>
            </w:r>
          </w:p>
        </w:tc>
        <w:tc>
          <w:tcPr>
            <w:tcW w:w="1701" w:type="dxa"/>
            <w:noWrap/>
            <w:hideMark/>
          </w:tcPr>
          <w:p w14:paraId="455691DE" w14:textId="787C6C8C"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Jorge Washington</w:t>
            </w:r>
          </w:p>
        </w:tc>
        <w:tc>
          <w:tcPr>
            <w:tcW w:w="1307" w:type="dxa"/>
            <w:noWrap/>
            <w:hideMark/>
          </w:tcPr>
          <w:p w14:paraId="2526BA8E" w14:textId="0997E3D7"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17h00787</w:t>
            </w:r>
          </w:p>
        </w:tc>
        <w:tc>
          <w:tcPr>
            <w:tcW w:w="961" w:type="dxa"/>
            <w:noWrap/>
            <w:hideMark/>
          </w:tcPr>
          <w:p w14:paraId="59CFA94F" w14:textId="2B1AF7BA"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1276" w:type="dxa"/>
            <w:noWrap/>
            <w:hideMark/>
          </w:tcPr>
          <w:p w14:paraId="0E9F1FBB" w14:textId="251C129E"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Centro Hist</w:t>
            </w:r>
            <w:r>
              <w:rPr>
                <w:rFonts w:ascii="Plan" w:eastAsia="Times New Roman" w:hAnsi="Plan"/>
                <w:lang w:val="es-EC" w:eastAsia="es-EC"/>
              </w:rPr>
              <w:t>ó</w:t>
            </w:r>
            <w:r w:rsidRPr="0096787F">
              <w:rPr>
                <w:rFonts w:ascii="Plan" w:eastAsia="Times New Roman" w:hAnsi="Plan"/>
                <w:lang w:val="es-EC" w:eastAsia="es-EC"/>
              </w:rPr>
              <w:t>rico</w:t>
            </w:r>
            <w:r>
              <w:rPr>
                <w:rStyle w:val="Refdenotaalpie"/>
                <w:rFonts w:ascii="Plan" w:eastAsia="Times New Roman" w:hAnsi="Plan"/>
                <w:lang w:val="es-EC" w:eastAsia="es-EC"/>
              </w:rPr>
              <w:footnoteReference w:id="2"/>
            </w:r>
          </w:p>
        </w:tc>
        <w:tc>
          <w:tcPr>
            <w:tcW w:w="3255" w:type="dxa"/>
            <w:noWrap/>
            <w:hideMark/>
          </w:tcPr>
          <w:p w14:paraId="09910F38" w14:textId="6C984B41"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Rocafuerte E3-172 Antonio Salas</w:t>
            </w:r>
          </w:p>
        </w:tc>
      </w:tr>
      <w:tr w:rsidR="0096787F" w:rsidRPr="0096787F" w14:paraId="28610A1F" w14:textId="77777777" w:rsidTr="0096787F">
        <w:trPr>
          <w:trHeight w:val="300"/>
        </w:trPr>
        <w:tc>
          <w:tcPr>
            <w:tcW w:w="562" w:type="dxa"/>
            <w:noWrap/>
            <w:hideMark/>
          </w:tcPr>
          <w:p w14:paraId="616512DF" w14:textId="758C47DA" w:rsidR="0096787F" w:rsidRPr="0096787F" w:rsidRDefault="0096787F" w:rsidP="0096787F">
            <w:pPr>
              <w:spacing w:after="0" w:line="240" w:lineRule="auto"/>
              <w:jc w:val="right"/>
              <w:rPr>
                <w:rFonts w:ascii="Plan" w:eastAsia="Times New Roman" w:hAnsi="Plan"/>
                <w:lang w:val="es-EC" w:eastAsia="es-EC"/>
              </w:rPr>
            </w:pPr>
            <w:r w:rsidRPr="0096787F">
              <w:rPr>
                <w:rFonts w:ascii="Plan" w:eastAsia="Times New Roman" w:hAnsi="Plan"/>
                <w:lang w:val="es-EC" w:eastAsia="es-EC"/>
              </w:rPr>
              <w:t>9</w:t>
            </w:r>
          </w:p>
        </w:tc>
        <w:tc>
          <w:tcPr>
            <w:tcW w:w="1701" w:type="dxa"/>
            <w:noWrap/>
            <w:hideMark/>
          </w:tcPr>
          <w:p w14:paraId="7D91D48B" w14:textId="330F8D40"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Unidad Educativa Fiscal Dr</w:t>
            </w:r>
            <w:r>
              <w:rPr>
                <w:rFonts w:ascii="Plan" w:eastAsia="Times New Roman" w:hAnsi="Plan"/>
                <w:lang w:val="es-EC" w:eastAsia="es-EC"/>
              </w:rPr>
              <w:t>.</w:t>
            </w:r>
            <w:r w:rsidRPr="0096787F">
              <w:rPr>
                <w:rFonts w:ascii="Plan" w:eastAsia="Times New Roman" w:hAnsi="Plan"/>
                <w:lang w:val="es-EC" w:eastAsia="es-EC"/>
              </w:rPr>
              <w:t xml:space="preserve"> Jose Maria Velasco Ibarra</w:t>
            </w:r>
          </w:p>
        </w:tc>
        <w:tc>
          <w:tcPr>
            <w:tcW w:w="1307" w:type="dxa"/>
            <w:noWrap/>
            <w:hideMark/>
          </w:tcPr>
          <w:p w14:paraId="5E93C909" w14:textId="5F75A1F9"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17h00581</w:t>
            </w:r>
          </w:p>
        </w:tc>
        <w:tc>
          <w:tcPr>
            <w:tcW w:w="961" w:type="dxa"/>
            <w:noWrap/>
            <w:hideMark/>
          </w:tcPr>
          <w:p w14:paraId="669457E0" w14:textId="588F42BD"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1276" w:type="dxa"/>
            <w:noWrap/>
            <w:hideMark/>
          </w:tcPr>
          <w:p w14:paraId="63FC2502" w14:textId="1FFCEC3C"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Iñaquito</w:t>
            </w:r>
          </w:p>
        </w:tc>
        <w:tc>
          <w:tcPr>
            <w:tcW w:w="3255" w:type="dxa"/>
            <w:noWrap/>
            <w:hideMark/>
          </w:tcPr>
          <w:p w14:paraId="5B24A87F" w14:textId="2793B8B6"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El Tiempo N37-229 Pasaje Mónaco</w:t>
            </w:r>
          </w:p>
        </w:tc>
      </w:tr>
      <w:tr w:rsidR="0096787F" w:rsidRPr="0096787F" w14:paraId="625C4CEC" w14:textId="77777777" w:rsidTr="0096787F">
        <w:trPr>
          <w:trHeight w:val="300"/>
        </w:trPr>
        <w:tc>
          <w:tcPr>
            <w:tcW w:w="562" w:type="dxa"/>
            <w:noWrap/>
            <w:hideMark/>
          </w:tcPr>
          <w:p w14:paraId="2DCE1603" w14:textId="11C3851B" w:rsidR="0096787F" w:rsidRPr="0096787F" w:rsidRDefault="0096787F" w:rsidP="0096787F">
            <w:pPr>
              <w:spacing w:after="0" w:line="240" w:lineRule="auto"/>
              <w:jc w:val="right"/>
              <w:rPr>
                <w:rFonts w:ascii="Plan" w:eastAsia="Times New Roman" w:hAnsi="Plan"/>
                <w:lang w:val="es-EC" w:eastAsia="es-EC"/>
              </w:rPr>
            </w:pPr>
            <w:r w:rsidRPr="0096787F">
              <w:rPr>
                <w:rFonts w:ascii="Plan" w:eastAsia="Times New Roman" w:hAnsi="Plan"/>
                <w:lang w:val="es-EC" w:eastAsia="es-EC"/>
              </w:rPr>
              <w:t>10</w:t>
            </w:r>
          </w:p>
        </w:tc>
        <w:tc>
          <w:tcPr>
            <w:tcW w:w="1701" w:type="dxa"/>
            <w:noWrap/>
            <w:hideMark/>
          </w:tcPr>
          <w:p w14:paraId="562F4742" w14:textId="0A189F61"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Oswaldo Guayasamín</w:t>
            </w:r>
          </w:p>
        </w:tc>
        <w:tc>
          <w:tcPr>
            <w:tcW w:w="1307" w:type="dxa"/>
            <w:noWrap/>
            <w:hideMark/>
          </w:tcPr>
          <w:p w14:paraId="6ECD8478" w14:textId="456E1C75"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17h00595</w:t>
            </w:r>
          </w:p>
        </w:tc>
        <w:tc>
          <w:tcPr>
            <w:tcW w:w="961" w:type="dxa"/>
            <w:noWrap/>
            <w:hideMark/>
          </w:tcPr>
          <w:p w14:paraId="5D5FD319" w14:textId="297C3B65"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1276" w:type="dxa"/>
            <w:noWrap/>
            <w:hideMark/>
          </w:tcPr>
          <w:p w14:paraId="40324850" w14:textId="65A5AD70"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La Magdalena</w:t>
            </w:r>
          </w:p>
        </w:tc>
        <w:tc>
          <w:tcPr>
            <w:tcW w:w="3255" w:type="dxa"/>
            <w:noWrap/>
            <w:hideMark/>
          </w:tcPr>
          <w:p w14:paraId="640D03EB" w14:textId="19D629AB"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Francisco Fuentes S</w:t>
            </w:r>
            <w:r>
              <w:rPr>
                <w:rFonts w:ascii="Plan" w:eastAsia="Times New Roman" w:hAnsi="Plan"/>
                <w:lang w:val="es-EC" w:eastAsia="es-EC"/>
              </w:rPr>
              <w:t>N</w:t>
            </w:r>
            <w:r w:rsidRPr="0096787F">
              <w:rPr>
                <w:rFonts w:ascii="Plan" w:eastAsia="Times New Roman" w:hAnsi="Plan"/>
                <w:lang w:val="es-EC" w:eastAsia="es-EC"/>
              </w:rPr>
              <w:t xml:space="preserve"> Gaspar</w:t>
            </w:r>
            <w:r>
              <w:rPr>
                <w:rFonts w:ascii="Plan" w:eastAsia="Times New Roman" w:hAnsi="Plan"/>
                <w:lang w:val="es-EC" w:eastAsia="es-EC"/>
              </w:rPr>
              <w:t xml:space="preserve"> </w:t>
            </w:r>
            <w:proofErr w:type="spellStart"/>
            <w:r w:rsidRPr="0096787F">
              <w:rPr>
                <w:rFonts w:ascii="Plan" w:eastAsia="Times New Roman" w:hAnsi="Plan"/>
                <w:lang w:val="es-EC" w:eastAsia="es-EC"/>
              </w:rPr>
              <w:t>Cuj</w:t>
            </w:r>
            <w:r>
              <w:rPr>
                <w:rFonts w:ascii="Plan" w:eastAsia="Times New Roman" w:hAnsi="Plan"/>
                <w:lang w:val="es-EC" w:eastAsia="es-EC"/>
              </w:rPr>
              <w:t>i</w:t>
            </w:r>
            <w:r w:rsidRPr="0096787F">
              <w:rPr>
                <w:rFonts w:ascii="Plan" w:eastAsia="Times New Roman" w:hAnsi="Plan"/>
                <w:lang w:val="es-EC" w:eastAsia="es-EC"/>
              </w:rPr>
              <w:t>as</w:t>
            </w:r>
            <w:proofErr w:type="spellEnd"/>
          </w:p>
        </w:tc>
      </w:tr>
      <w:tr w:rsidR="0096787F" w:rsidRPr="0096787F" w14:paraId="48E92028" w14:textId="77777777" w:rsidTr="0096787F">
        <w:trPr>
          <w:trHeight w:val="300"/>
        </w:trPr>
        <w:tc>
          <w:tcPr>
            <w:tcW w:w="562" w:type="dxa"/>
            <w:noWrap/>
            <w:hideMark/>
          </w:tcPr>
          <w:p w14:paraId="09FFF1EC" w14:textId="04E06BDC" w:rsidR="0096787F" w:rsidRPr="0096787F" w:rsidRDefault="0096787F" w:rsidP="0096787F">
            <w:pPr>
              <w:spacing w:after="0" w:line="240" w:lineRule="auto"/>
              <w:jc w:val="right"/>
              <w:rPr>
                <w:rFonts w:ascii="Plan" w:eastAsia="Times New Roman" w:hAnsi="Plan"/>
                <w:lang w:val="es-EC" w:eastAsia="es-EC"/>
              </w:rPr>
            </w:pPr>
            <w:r w:rsidRPr="0096787F">
              <w:rPr>
                <w:rFonts w:ascii="Plan" w:eastAsia="Times New Roman" w:hAnsi="Plan"/>
                <w:lang w:val="es-EC" w:eastAsia="es-EC"/>
              </w:rPr>
              <w:t>11</w:t>
            </w:r>
          </w:p>
        </w:tc>
        <w:tc>
          <w:tcPr>
            <w:tcW w:w="1701" w:type="dxa"/>
            <w:noWrap/>
            <w:hideMark/>
          </w:tcPr>
          <w:p w14:paraId="3AF0ABB3" w14:textId="3AF1DE0D"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General Marco Aurelio Subía Martinez</w:t>
            </w:r>
          </w:p>
        </w:tc>
        <w:tc>
          <w:tcPr>
            <w:tcW w:w="1307" w:type="dxa"/>
            <w:noWrap/>
            <w:hideMark/>
          </w:tcPr>
          <w:p w14:paraId="3DF7B803" w14:textId="40BB4812"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17h01699</w:t>
            </w:r>
          </w:p>
        </w:tc>
        <w:tc>
          <w:tcPr>
            <w:tcW w:w="961" w:type="dxa"/>
            <w:noWrap/>
            <w:hideMark/>
          </w:tcPr>
          <w:p w14:paraId="635B1797" w14:textId="0F5AAC4A"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Quito</w:t>
            </w:r>
          </w:p>
        </w:tc>
        <w:tc>
          <w:tcPr>
            <w:tcW w:w="1276" w:type="dxa"/>
            <w:noWrap/>
            <w:hideMark/>
          </w:tcPr>
          <w:p w14:paraId="38A4E727" w14:textId="50EA666F"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Conocoto</w:t>
            </w:r>
          </w:p>
        </w:tc>
        <w:tc>
          <w:tcPr>
            <w:tcW w:w="3255" w:type="dxa"/>
            <w:noWrap/>
            <w:hideMark/>
          </w:tcPr>
          <w:p w14:paraId="2944A134" w14:textId="34745FEF" w:rsidR="0096787F" w:rsidRPr="0096787F" w:rsidRDefault="0096787F" w:rsidP="0096787F">
            <w:pPr>
              <w:spacing w:after="0" w:line="240" w:lineRule="auto"/>
              <w:rPr>
                <w:rFonts w:ascii="Plan" w:eastAsia="Times New Roman" w:hAnsi="Plan"/>
                <w:lang w:val="es-EC" w:eastAsia="es-EC"/>
              </w:rPr>
            </w:pPr>
            <w:r w:rsidRPr="0096787F">
              <w:rPr>
                <w:rFonts w:ascii="Plan" w:eastAsia="Times New Roman" w:hAnsi="Plan"/>
                <w:lang w:val="es-EC" w:eastAsia="es-EC"/>
              </w:rPr>
              <w:t>Autopista Gral</w:t>
            </w:r>
            <w:r>
              <w:rPr>
                <w:rFonts w:ascii="Plan" w:eastAsia="Times New Roman" w:hAnsi="Plan"/>
                <w:lang w:val="es-EC" w:eastAsia="es-EC"/>
              </w:rPr>
              <w:t>.</w:t>
            </w:r>
            <w:r w:rsidRPr="0096787F">
              <w:rPr>
                <w:rFonts w:ascii="Plan" w:eastAsia="Times New Roman" w:hAnsi="Plan"/>
                <w:lang w:val="es-EC" w:eastAsia="es-EC"/>
              </w:rPr>
              <w:t xml:space="preserve"> Rumiñahui Puente 7 Juan De Dios Morales 559 Y Manuela Cañizares</w:t>
            </w:r>
          </w:p>
        </w:tc>
      </w:tr>
    </w:tbl>
    <w:p w14:paraId="71FAEB3E" w14:textId="3994EA67" w:rsidR="00122045" w:rsidRDefault="00122045" w:rsidP="00F86405">
      <w:pPr>
        <w:spacing w:after="0" w:line="240" w:lineRule="auto"/>
        <w:jc w:val="both"/>
        <w:rPr>
          <w:rFonts w:ascii="Plan" w:hAnsi="Plan"/>
          <w:sz w:val="24"/>
          <w:szCs w:val="24"/>
          <w:lang w:val="es-EC"/>
        </w:rPr>
      </w:pPr>
    </w:p>
    <w:p w14:paraId="20F1523A" w14:textId="09D31E2F" w:rsidR="0096787F" w:rsidRPr="0096787F" w:rsidRDefault="0096787F" w:rsidP="00F86405">
      <w:pPr>
        <w:spacing w:after="0" w:line="240" w:lineRule="auto"/>
        <w:jc w:val="both"/>
        <w:rPr>
          <w:rFonts w:ascii="Plan" w:hAnsi="Plan"/>
          <w:sz w:val="24"/>
          <w:szCs w:val="24"/>
          <w:lang w:val="es-EC"/>
        </w:rPr>
      </w:pPr>
      <w:r>
        <w:rPr>
          <w:rFonts w:ascii="Plan" w:hAnsi="Plan"/>
          <w:sz w:val="24"/>
          <w:szCs w:val="24"/>
          <w:lang w:val="es-EC"/>
        </w:rPr>
        <w:t>El plazo de entrega será de 30 días contados desde la fecha de firma del contrato.</w:t>
      </w:r>
    </w:p>
    <w:p w14:paraId="4FB444E0" w14:textId="11254AE0" w:rsidR="00F86405" w:rsidRPr="00A83CF8" w:rsidRDefault="00F86405" w:rsidP="00F86405">
      <w:pPr>
        <w:spacing w:after="0" w:line="240" w:lineRule="auto"/>
        <w:jc w:val="both"/>
        <w:rPr>
          <w:rFonts w:ascii="Plan" w:hAnsi="Plan"/>
          <w:b/>
          <w:sz w:val="24"/>
          <w:szCs w:val="24"/>
        </w:rPr>
      </w:pPr>
    </w:p>
    <w:p w14:paraId="51C31925" w14:textId="77777777" w:rsidR="00FA7600" w:rsidRPr="00A83CF8" w:rsidRDefault="00FA7600" w:rsidP="00FA7600">
      <w:pPr>
        <w:numPr>
          <w:ilvl w:val="0"/>
          <w:numId w:val="1"/>
        </w:numPr>
        <w:spacing w:after="0" w:line="240" w:lineRule="auto"/>
        <w:ind w:left="426" w:hanging="568"/>
        <w:jc w:val="both"/>
        <w:rPr>
          <w:rFonts w:ascii="Plan" w:hAnsi="Plan"/>
          <w:b/>
          <w:sz w:val="24"/>
          <w:szCs w:val="24"/>
        </w:rPr>
      </w:pPr>
      <w:r w:rsidRPr="00A83CF8">
        <w:rPr>
          <w:rFonts w:ascii="Plan" w:hAnsi="Plan"/>
          <w:b/>
          <w:sz w:val="24"/>
          <w:szCs w:val="24"/>
        </w:rPr>
        <w:t>ACTIVIDADES A REALIZAR</w:t>
      </w:r>
    </w:p>
    <w:p w14:paraId="73ABC6B5" w14:textId="7C09170F" w:rsidR="000C600E" w:rsidRPr="000C600E" w:rsidRDefault="00F6537E" w:rsidP="0096787F">
      <w:pPr>
        <w:spacing w:after="0" w:line="240" w:lineRule="auto"/>
        <w:ind w:left="-142"/>
        <w:jc w:val="both"/>
        <w:rPr>
          <w:rFonts w:ascii="Plan" w:hAnsi="Plan"/>
          <w:b/>
          <w:sz w:val="24"/>
          <w:szCs w:val="24"/>
        </w:rPr>
      </w:pPr>
      <w:r w:rsidRPr="00F6537E">
        <w:rPr>
          <w:rFonts w:ascii="Plan" w:hAnsi="Plan"/>
          <w:sz w:val="24"/>
          <w:szCs w:val="24"/>
        </w:rPr>
        <w:t xml:space="preserve">El Proveedor </w:t>
      </w:r>
      <w:r w:rsidR="0096787F">
        <w:rPr>
          <w:rFonts w:ascii="Plan" w:hAnsi="Plan"/>
          <w:sz w:val="24"/>
          <w:szCs w:val="24"/>
        </w:rPr>
        <w:t xml:space="preserve">reunirá y empacará </w:t>
      </w:r>
      <w:r w:rsidR="00554AB4">
        <w:rPr>
          <w:rFonts w:ascii="Plan" w:hAnsi="Plan"/>
          <w:sz w:val="24"/>
          <w:szCs w:val="24"/>
        </w:rPr>
        <w:t xml:space="preserve">todos los productos de </w:t>
      </w:r>
      <w:r w:rsidR="0096787F">
        <w:rPr>
          <w:rFonts w:ascii="Plan" w:hAnsi="Plan"/>
          <w:sz w:val="24"/>
          <w:szCs w:val="24"/>
        </w:rPr>
        <w:t xml:space="preserve">bioseguridad e </w:t>
      </w:r>
      <w:r w:rsidR="00554AB4">
        <w:rPr>
          <w:rFonts w:ascii="Plan" w:hAnsi="Plan"/>
          <w:sz w:val="24"/>
          <w:szCs w:val="24"/>
        </w:rPr>
        <w:t>higiene</w:t>
      </w:r>
      <w:r w:rsidR="0096787F">
        <w:rPr>
          <w:rFonts w:ascii="Plan" w:hAnsi="Plan"/>
          <w:sz w:val="24"/>
          <w:szCs w:val="24"/>
        </w:rPr>
        <w:t xml:space="preserve"> detallados en la Tabla 2 y los d</w:t>
      </w:r>
      <w:r w:rsidR="00C73B5E">
        <w:rPr>
          <w:rFonts w:ascii="Plan" w:hAnsi="Plan"/>
          <w:sz w:val="24"/>
          <w:szCs w:val="24"/>
        </w:rPr>
        <w:t>istribuir</w:t>
      </w:r>
      <w:r w:rsidR="0096787F">
        <w:rPr>
          <w:rFonts w:ascii="Plan" w:hAnsi="Plan"/>
          <w:sz w:val="24"/>
          <w:szCs w:val="24"/>
        </w:rPr>
        <w:t xml:space="preserve">á </w:t>
      </w:r>
      <w:r w:rsidR="00C73B5E">
        <w:rPr>
          <w:rFonts w:ascii="Plan" w:hAnsi="Plan"/>
          <w:sz w:val="24"/>
          <w:szCs w:val="24"/>
        </w:rPr>
        <w:t xml:space="preserve">a los lugares de entrega </w:t>
      </w:r>
      <w:r w:rsidR="0096787F">
        <w:rPr>
          <w:rFonts w:ascii="Plan" w:hAnsi="Plan"/>
          <w:sz w:val="24"/>
          <w:szCs w:val="24"/>
        </w:rPr>
        <w:t>indicados en la Tabla 3</w:t>
      </w:r>
      <w:r w:rsidR="000C600E">
        <w:rPr>
          <w:rFonts w:ascii="Plan" w:hAnsi="Plan"/>
          <w:sz w:val="24"/>
          <w:szCs w:val="24"/>
        </w:rPr>
        <w:t>.</w:t>
      </w:r>
    </w:p>
    <w:p w14:paraId="1FF31381" w14:textId="77777777" w:rsidR="00FA7600" w:rsidRPr="00A83CF8" w:rsidRDefault="000C600E" w:rsidP="000C600E">
      <w:pPr>
        <w:pStyle w:val="Prrafodelista"/>
        <w:spacing w:after="0" w:line="240" w:lineRule="auto"/>
        <w:ind w:left="578"/>
        <w:jc w:val="both"/>
        <w:rPr>
          <w:rFonts w:ascii="Plan" w:hAnsi="Plan"/>
          <w:b/>
          <w:sz w:val="24"/>
          <w:szCs w:val="24"/>
        </w:rPr>
      </w:pPr>
      <w:r w:rsidRPr="00A83CF8">
        <w:rPr>
          <w:rFonts w:ascii="Plan" w:hAnsi="Plan"/>
          <w:b/>
          <w:sz w:val="24"/>
          <w:szCs w:val="24"/>
        </w:rPr>
        <w:t xml:space="preserve"> </w:t>
      </w:r>
    </w:p>
    <w:p w14:paraId="4B3FF82E" w14:textId="77777777" w:rsidR="00AD4B9A" w:rsidRPr="00E24E1C" w:rsidRDefault="00FA7600" w:rsidP="009D403B">
      <w:pPr>
        <w:numPr>
          <w:ilvl w:val="0"/>
          <w:numId w:val="1"/>
        </w:numPr>
        <w:spacing w:after="0" w:line="240" w:lineRule="auto"/>
        <w:ind w:left="426" w:hanging="568"/>
        <w:jc w:val="both"/>
        <w:rPr>
          <w:rFonts w:ascii="Plan" w:hAnsi="Plan"/>
          <w:b/>
          <w:sz w:val="24"/>
          <w:szCs w:val="24"/>
        </w:rPr>
      </w:pPr>
      <w:r w:rsidRPr="00A83CF8">
        <w:rPr>
          <w:rFonts w:ascii="Plan" w:hAnsi="Plan"/>
          <w:b/>
          <w:sz w:val="24"/>
          <w:szCs w:val="24"/>
        </w:rPr>
        <w:t>ORIENTACI</w:t>
      </w:r>
      <w:r w:rsidR="00F6537E">
        <w:rPr>
          <w:rFonts w:ascii="Plan" w:hAnsi="Plan"/>
          <w:b/>
          <w:sz w:val="24"/>
          <w:szCs w:val="24"/>
        </w:rPr>
        <w:t>Ó</w:t>
      </w:r>
      <w:r w:rsidRPr="00A83CF8">
        <w:rPr>
          <w:rFonts w:ascii="Plan" w:hAnsi="Plan"/>
          <w:b/>
          <w:sz w:val="24"/>
          <w:szCs w:val="24"/>
        </w:rPr>
        <w:t>N METODOL</w:t>
      </w:r>
      <w:r w:rsidR="00F6537E">
        <w:rPr>
          <w:rFonts w:ascii="Plan" w:hAnsi="Plan"/>
          <w:b/>
          <w:sz w:val="24"/>
          <w:szCs w:val="24"/>
        </w:rPr>
        <w:t>Ó</w:t>
      </w:r>
      <w:r w:rsidRPr="00A83CF8">
        <w:rPr>
          <w:rFonts w:ascii="Plan" w:hAnsi="Plan"/>
          <w:b/>
          <w:sz w:val="24"/>
          <w:szCs w:val="24"/>
        </w:rPr>
        <w:t>GICA</w:t>
      </w:r>
    </w:p>
    <w:p w14:paraId="1F4AD84E" w14:textId="110CDB5F" w:rsidR="00AD4B9A" w:rsidRPr="009D403B" w:rsidRDefault="00A05D49" w:rsidP="009D403B">
      <w:pPr>
        <w:jc w:val="both"/>
        <w:rPr>
          <w:rFonts w:ascii="Plan" w:hAnsi="Plan"/>
          <w:sz w:val="24"/>
          <w:szCs w:val="24"/>
        </w:rPr>
      </w:pPr>
      <w:r>
        <w:rPr>
          <w:rFonts w:ascii="Plan" w:hAnsi="Plan"/>
          <w:sz w:val="24"/>
          <w:szCs w:val="24"/>
        </w:rPr>
        <w:t>No aplica.</w:t>
      </w:r>
    </w:p>
    <w:p w14:paraId="1558DB24" w14:textId="77777777" w:rsidR="00FA7600" w:rsidRPr="00A83CF8" w:rsidRDefault="00FA7600" w:rsidP="00FA7600">
      <w:pPr>
        <w:numPr>
          <w:ilvl w:val="0"/>
          <w:numId w:val="1"/>
        </w:numPr>
        <w:spacing w:after="0" w:line="240" w:lineRule="auto"/>
        <w:ind w:left="426" w:hanging="568"/>
        <w:jc w:val="both"/>
        <w:rPr>
          <w:rFonts w:ascii="Plan" w:hAnsi="Plan"/>
          <w:b/>
          <w:sz w:val="24"/>
          <w:szCs w:val="24"/>
        </w:rPr>
      </w:pPr>
      <w:r w:rsidRPr="00A83CF8">
        <w:rPr>
          <w:rFonts w:ascii="Plan" w:hAnsi="Plan"/>
          <w:b/>
          <w:sz w:val="24"/>
          <w:szCs w:val="24"/>
        </w:rPr>
        <w:lastRenderedPageBreak/>
        <w:t>RESPONSABILIDADES.</w:t>
      </w:r>
    </w:p>
    <w:p w14:paraId="0CDBAD67" w14:textId="77777777" w:rsidR="00FA7600" w:rsidRPr="00A83CF8" w:rsidRDefault="00FA7600" w:rsidP="00FA7600">
      <w:pPr>
        <w:spacing w:after="0" w:line="240" w:lineRule="auto"/>
        <w:ind w:left="-142"/>
        <w:jc w:val="both"/>
        <w:rPr>
          <w:rFonts w:ascii="Plan" w:hAnsi="Plan"/>
          <w:b/>
          <w:sz w:val="24"/>
          <w:szCs w:val="24"/>
        </w:rPr>
      </w:pPr>
    </w:p>
    <w:p w14:paraId="6297FA2B" w14:textId="77777777" w:rsidR="00A96840" w:rsidRDefault="00A96840" w:rsidP="00FA7600">
      <w:pPr>
        <w:spacing w:after="0" w:line="240" w:lineRule="auto"/>
        <w:ind w:left="-142"/>
        <w:jc w:val="both"/>
        <w:rPr>
          <w:rFonts w:ascii="Plan" w:hAnsi="Plan"/>
          <w:sz w:val="24"/>
          <w:szCs w:val="24"/>
        </w:rPr>
      </w:pPr>
      <w:r>
        <w:rPr>
          <w:rFonts w:ascii="Plan" w:hAnsi="Plan"/>
          <w:sz w:val="24"/>
          <w:szCs w:val="24"/>
        </w:rPr>
        <w:t>El Proveedor será responsable de lo siguiente:</w:t>
      </w:r>
    </w:p>
    <w:p w14:paraId="74A8E130" w14:textId="7204FCAB" w:rsidR="00A96840" w:rsidRDefault="00527B8E" w:rsidP="00A96840">
      <w:pPr>
        <w:pStyle w:val="Prrafodelista"/>
        <w:numPr>
          <w:ilvl w:val="0"/>
          <w:numId w:val="8"/>
        </w:numPr>
        <w:spacing w:after="0" w:line="240" w:lineRule="auto"/>
        <w:jc w:val="both"/>
        <w:rPr>
          <w:rFonts w:ascii="Plan" w:hAnsi="Plan"/>
          <w:sz w:val="24"/>
          <w:szCs w:val="24"/>
        </w:rPr>
      </w:pPr>
      <w:r>
        <w:rPr>
          <w:rFonts w:ascii="Plan" w:hAnsi="Plan"/>
          <w:sz w:val="24"/>
          <w:szCs w:val="24"/>
        </w:rPr>
        <w:t>Proveer de los productos, mano de obra y transporte necesarios para c</w:t>
      </w:r>
      <w:r w:rsidR="00AD4B9A">
        <w:rPr>
          <w:rFonts w:ascii="Plan" w:hAnsi="Plan"/>
          <w:sz w:val="24"/>
          <w:szCs w:val="24"/>
        </w:rPr>
        <w:t xml:space="preserve">umplir con la entrega de </w:t>
      </w:r>
      <w:r w:rsidR="0096787F">
        <w:rPr>
          <w:rFonts w:ascii="Plan" w:hAnsi="Plan"/>
          <w:sz w:val="24"/>
          <w:szCs w:val="24"/>
        </w:rPr>
        <w:t xml:space="preserve">insumos </w:t>
      </w:r>
      <w:r w:rsidR="00AD4B9A">
        <w:rPr>
          <w:rFonts w:ascii="Plan" w:hAnsi="Plan"/>
          <w:sz w:val="24"/>
          <w:szCs w:val="24"/>
        </w:rPr>
        <w:t xml:space="preserve">de acuerdo con </w:t>
      </w:r>
      <w:r w:rsidR="0096787F">
        <w:rPr>
          <w:rFonts w:ascii="Plan" w:hAnsi="Plan"/>
          <w:sz w:val="24"/>
          <w:szCs w:val="24"/>
        </w:rPr>
        <w:t xml:space="preserve">las </w:t>
      </w:r>
      <w:r w:rsidR="00AD4B9A">
        <w:rPr>
          <w:rFonts w:ascii="Plan" w:hAnsi="Plan"/>
          <w:sz w:val="24"/>
          <w:szCs w:val="24"/>
        </w:rPr>
        <w:t>cantidades, especificaciones, lugares de entrega y plazos indicados en estos TDR</w:t>
      </w:r>
      <w:r w:rsidR="00A96840">
        <w:rPr>
          <w:rFonts w:ascii="Plan" w:hAnsi="Plan"/>
          <w:sz w:val="24"/>
          <w:szCs w:val="24"/>
        </w:rPr>
        <w:t>.</w:t>
      </w:r>
    </w:p>
    <w:p w14:paraId="0DD3DA90" w14:textId="77777777" w:rsidR="00AD4B9A" w:rsidRDefault="00AD4B9A" w:rsidP="00A96840">
      <w:pPr>
        <w:pStyle w:val="Prrafodelista"/>
        <w:numPr>
          <w:ilvl w:val="0"/>
          <w:numId w:val="8"/>
        </w:numPr>
        <w:spacing w:after="0" w:line="240" w:lineRule="auto"/>
        <w:jc w:val="both"/>
        <w:rPr>
          <w:rFonts w:ascii="Plan" w:hAnsi="Plan"/>
          <w:sz w:val="24"/>
          <w:szCs w:val="24"/>
        </w:rPr>
      </w:pPr>
      <w:r>
        <w:rPr>
          <w:rFonts w:ascii="Plan" w:hAnsi="Plan"/>
          <w:sz w:val="24"/>
          <w:szCs w:val="24"/>
        </w:rPr>
        <w:t xml:space="preserve">Proveer de productos de reciente fabricación (no más de 3 meses anteriores a la fecha de firma del contrato) y, en el caso de productos perecibles, con fechas de expiración vigentes hasta por lo menos 6 meses posteriores a la fecha de fin del contrato. </w:t>
      </w:r>
    </w:p>
    <w:p w14:paraId="13747DFD" w14:textId="77777777" w:rsidR="00A96840" w:rsidRDefault="00AD4B9A" w:rsidP="00A96840">
      <w:pPr>
        <w:pStyle w:val="Prrafodelista"/>
        <w:numPr>
          <w:ilvl w:val="0"/>
          <w:numId w:val="8"/>
        </w:numPr>
        <w:spacing w:after="0" w:line="240" w:lineRule="auto"/>
        <w:jc w:val="both"/>
        <w:rPr>
          <w:rFonts w:ascii="Plan" w:hAnsi="Plan"/>
          <w:sz w:val="24"/>
          <w:szCs w:val="24"/>
        </w:rPr>
      </w:pPr>
      <w:r>
        <w:rPr>
          <w:rFonts w:ascii="Plan" w:hAnsi="Plan"/>
          <w:sz w:val="24"/>
          <w:szCs w:val="24"/>
        </w:rPr>
        <w:t>Contar con los inventarios suficientes y subcontratar los productos no disponibles en su inventario para garantizar el cumplimiento del contrato.</w:t>
      </w:r>
    </w:p>
    <w:p w14:paraId="771204CF" w14:textId="77777777" w:rsidR="00A96840" w:rsidRDefault="00A96840" w:rsidP="00A96840">
      <w:pPr>
        <w:pStyle w:val="Prrafodelista"/>
        <w:numPr>
          <w:ilvl w:val="0"/>
          <w:numId w:val="8"/>
        </w:numPr>
        <w:spacing w:after="0" w:line="240" w:lineRule="auto"/>
        <w:jc w:val="both"/>
        <w:rPr>
          <w:rFonts w:ascii="Plan" w:hAnsi="Plan"/>
          <w:sz w:val="24"/>
          <w:szCs w:val="24"/>
        </w:rPr>
      </w:pPr>
      <w:r>
        <w:rPr>
          <w:rFonts w:ascii="Plan" w:hAnsi="Plan"/>
          <w:sz w:val="24"/>
          <w:szCs w:val="24"/>
        </w:rPr>
        <w:t xml:space="preserve">Reportar a la </w:t>
      </w:r>
      <w:r w:rsidR="00F86405">
        <w:rPr>
          <w:rFonts w:ascii="Plan" w:hAnsi="Plan"/>
          <w:sz w:val="24"/>
          <w:szCs w:val="24"/>
        </w:rPr>
        <w:t>contraparte de Plan</w:t>
      </w:r>
      <w:r>
        <w:rPr>
          <w:rFonts w:ascii="Plan" w:hAnsi="Plan"/>
          <w:sz w:val="24"/>
          <w:szCs w:val="24"/>
        </w:rPr>
        <w:t xml:space="preserve"> toda novedad que pueda afectar a la ejecución del contrato y también incidentes de seguridad o protección de la niñez.</w:t>
      </w:r>
    </w:p>
    <w:p w14:paraId="094F785B" w14:textId="77777777" w:rsidR="00FA7600" w:rsidRDefault="00AD4B9A" w:rsidP="00A96840">
      <w:pPr>
        <w:pStyle w:val="Prrafodelista"/>
        <w:numPr>
          <w:ilvl w:val="0"/>
          <w:numId w:val="8"/>
        </w:numPr>
        <w:spacing w:after="0" w:line="240" w:lineRule="auto"/>
        <w:jc w:val="both"/>
        <w:rPr>
          <w:rFonts w:ascii="Plan" w:hAnsi="Plan"/>
          <w:sz w:val="24"/>
          <w:szCs w:val="24"/>
        </w:rPr>
      </w:pPr>
      <w:r>
        <w:rPr>
          <w:rFonts w:ascii="Plan" w:hAnsi="Plan"/>
          <w:sz w:val="24"/>
          <w:szCs w:val="24"/>
        </w:rPr>
        <w:t xml:space="preserve">Reponer </w:t>
      </w:r>
      <w:r w:rsidR="005378B4">
        <w:rPr>
          <w:rFonts w:ascii="Plan" w:hAnsi="Plan"/>
          <w:sz w:val="24"/>
          <w:szCs w:val="24"/>
        </w:rPr>
        <w:t xml:space="preserve">a costo del Proveedor </w:t>
      </w:r>
      <w:r>
        <w:rPr>
          <w:rFonts w:ascii="Plan" w:hAnsi="Plan"/>
          <w:sz w:val="24"/>
          <w:szCs w:val="24"/>
        </w:rPr>
        <w:t xml:space="preserve">productos </w:t>
      </w:r>
      <w:r w:rsidR="005378B4">
        <w:rPr>
          <w:rFonts w:ascii="Plan" w:hAnsi="Plan"/>
          <w:sz w:val="24"/>
          <w:szCs w:val="24"/>
        </w:rPr>
        <w:t xml:space="preserve">defectuosos, caducados, insatisfactorios a las especificaciones técnicas o faltantes con productos con las características esperadas en casos atribuibles a falta de cuidado </w:t>
      </w:r>
      <w:r w:rsidR="00527B8E">
        <w:rPr>
          <w:rFonts w:ascii="Plan" w:hAnsi="Plan"/>
          <w:sz w:val="24"/>
          <w:szCs w:val="24"/>
        </w:rPr>
        <w:t xml:space="preserve">por </w:t>
      </w:r>
      <w:r w:rsidR="005378B4">
        <w:rPr>
          <w:rFonts w:ascii="Plan" w:hAnsi="Plan"/>
          <w:sz w:val="24"/>
          <w:szCs w:val="24"/>
        </w:rPr>
        <w:t>parte del Proveedor</w:t>
      </w:r>
      <w:r w:rsidR="00A96840">
        <w:rPr>
          <w:rFonts w:ascii="Plan" w:hAnsi="Plan"/>
          <w:sz w:val="24"/>
          <w:szCs w:val="24"/>
        </w:rPr>
        <w:t>.</w:t>
      </w:r>
    </w:p>
    <w:p w14:paraId="48C8F7FA" w14:textId="77777777" w:rsidR="00240DC5" w:rsidRPr="00527B8E" w:rsidRDefault="00527B8E" w:rsidP="00527B8E">
      <w:pPr>
        <w:pStyle w:val="Prrafodelista"/>
        <w:numPr>
          <w:ilvl w:val="0"/>
          <w:numId w:val="8"/>
        </w:numPr>
        <w:spacing w:after="0" w:line="240" w:lineRule="auto"/>
        <w:jc w:val="both"/>
        <w:rPr>
          <w:rFonts w:ascii="Plan" w:hAnsi="Plan"/>
          <w:sz w:val="24"/>
          <w:szCs w:val="24"/>
        </w:rPr>
      </w:pPr>
      <w:r>
        <w:rPr>
          <w:rFonts w:ascii="Plan" w:hAnsi="Plan"/>
          <w:sz w:val="24"/>
          <w:szCs w:val="24"/>
        </w:rPr>
        <w:t>Permitir que auditores internos o externos de Plan International revisen documentación y supervisen actividades relacionadas al contrato en cualquier momento.</w:t>
      </w:r>
    </w:p>
    <w:p w14:paraId="60DDFF25" w14:textId="77777777" w:rsidR="00FA7600" w:rsidRPr="00A83CF8" w:rsidRDefault="00FA7600" w:rsidP="00FA7600">
      <w:pPr>
        <w:spacing w:after="0" w:line="240" w:lineRule="auto"/>
        <w:jc w:val="both"/>
        <w:rPr>
          <w:rFonts w:ascii="Plan" w:hAnsi="Plan"/>
          <w:sz w:val="24"/>
          <w:szCs w:val="24"/>
          <w:lang w:eastAsia="es-EC"/>
        </w:rPr>
      </w:pPr>
    </w:p>
    <w:p w14:paraId="3F9219AA" w14:textId="77777777" w:rsidR="00FA7600" w:rsidRPr="00A83CF8" w:rsidRDefault="00FA7600" w:rsidP="00FA7600">
      <w:pPr>
        <w:numPr>
          <w:ilvl w:val="0"/>
          <w:numId w:val="1"/>
        </w:numPr>
        <w:spacing w:after="0" w:line="240" w:lineRule="auto"/>
        <w:ind w:left="426" w:hanging="568"/>
        <w:jc w:val="both"/>
        <w:rPr>
          <w:rFonts w:ascii="Plan" w:hAnsi="Plan"/>
          <w:b/>
          <w:sz w:val="24"/>
          <w:szCs w:val="24"/>
        </w:rPr>
      </w:pPr>
      <w:r w:rsidRPr="00A83CF8">
        <w:rPr>
          <w:rFonts w:ascii="Plan" w:hAnsi="Plan"/>
          <w:b/>
          <w:sz w:val="24"/>
          <w:szCs w:val="24"/>
        </w:rPr>
        <w:t>PERFIL DE</w:t>
      </w:r>
      <w:r w:rsidR="00F6537E">
        <w:rPr>
          <w:rFonts w:ascii="Plan" w:hAnsi="Plan"/>
          <w:b/>
          <w:sz w:val="24"/>
          <w:szCs w:val="24"/>
        </w:rPr>
        <w:t xml:space="preserve"> LOS PROVEEDORES</w:t>
      </w:r>
      <w:r w:rsidRPr="00A83CF8">
        <w:rPr>
          <w:rFonts w:ascii="Plan" w:hAnsi="Plan"/>
          <w:b/>
          <w:sz w:val="24"/>
          <w:szCs w:val="24"/>
        </w:rPr>
        <w:t>.</w:t>
      </w:r>
    </w:p>
    <w:p w14:paraId="62EF65D3" w14:textId="77777777" w:rsidR="00FA7600" w:rsidRPr="00A83CF8" w:rsidRDefault="00FA7600" w:rsidP="00FA7600">
      <w:pPr>
        <w:spacing w:after="0" w:line="240" w:lineRule="auto"/>
        <w:ind w:left="-142"/>
        <w:jc w:val="both"/>
        <w:rPr>
          <w:rFonts w:ascii="Plan" w:hAnsi="Plan"/>
          <w:b/>
          <w:sz w:val="24"/>
          <w:szCs w:val="24"/>
        </w:rPr>
      </w:pPr>
    </w:p>
    <w:p w14:paraId="15222C0B" w14:textId="77777777" w:rsidR="00A96840" w:rsidRDefault="00875151" w:rsidP="00FA7600">
      <w:pPr>
        <w:spacing w:after="0" w:line="240" w:lineRule="auto"/>
        <w:ind w:left="-142"/>
        <w:jc w:val="both"/>
        <w:rPr>
          <w:rFonts w:ascii="Plan" w:hAnsi="Plan"/>
          <w:sz w:val="24"/>
          <w:szCs w:val="24"/>
        </w:rPr>
      </w:pPr>
      <w:r>
        <w:rPr>
          <w:rFonts w:ascii="Plan" w:hAnsi="Plan"/>
          <w:sz w:val="24"/>
          <w:szCs w:val="24"/>
        </w:rPr>
        <w:t>Para ser seleccionado, e</w:t>
      </w:r>
      <w:r w:rsidR="00A96840">
        <w:rPr>
          <w:rFonts w:ascii="Plan" w:hAnsi="Plan"/>
          <w:sz w:val="24"/>
          <w:szCs w:val="24"/>
        </w:rPr>
        <w:t>l Proveedor deberá cumplir con el siguiente perfil mínimo:</w:t>
      </w:r>
    </w:p>
    <w:p w14:paraId="5B00540C" w14:textId="77777777" w:rsidR="00875151" w:rsidRDefault="00875151" w:rsidP="00FA7600">
      <w:pPr>
        <w:spacing w:after="0" w:line="240" w:lineRule="auto"/>
        <w:ind w:left="-142"/>
        <w:jc w:val="both"/>
        <w:rPr>
          <w:rFonts w:ascii="Plan" w:hAnsi="Plan"/>
          <w:sz w:val="24"/>
          <w:szCs w:val="24"/>
        </w:rPr>
      </w:pPr>
    </w:p>
    <w:tbl>
      <w:tblPr>
        <w:tblStyle w:val="Tablaconcuadrcula"/>
        <w:tblW w:w="0" w:type="auto"/>
        <w:tblInd w:w="-142" w:type="dxa"/>
        <w:tblLook w:val="04A0" w:firstRow="1" w:lastRow="0" w:firstColumn="1" w:lastColumn="0" w:noHBand="0" w:noVBand="1"/>
      </w:tblPr>
      <w:tblGrid>
        <w:gridCol w:w="1413"/>
        <w:gridCol w:w="6095"/>
        <w:gridCol w:w="1554"/>
      </w:tblGrid>
      <w:tr w:rsidR="00A96840" w14:paraId="53ADC98C" w14:textId="77777777" w:rsidTr="007F6E6B">
        <w:tc>
          <w:tcPr>
            <w:tcW w:w="1413" w:type="dxa"/>
          </w:tcPr>
          <w:p w14:paraId="36A53716" w14:textId="77777777" w:rsidR="00A96840" w:rsidRPr="009A1473" w:rsidRDefault="00875151" w:rsidP="00FA7600">
            <w:pPr>
              <w:spacing w:after="0" w:line="240" w:lineRule="auto"/>
              <w:jc w:val="both"/>
              <w:rPr>
                <w:rFonts w:ascii="Plan" w:hAnsi="Plan"/>
                <w:b/>
                <w:sz w:val="24"/>
                <w:szCs w:val="24"/>
              </w:rPr>
            </w:pPr>
            <w:bookmarkStart w:id="0" w:name="_Hlk58521665"/>
            <w:r w:rsidRPr="009A1473">
              <w:rPr>
                <w:rFonts w:ascii="Plan" w:hAnsi="Plan"/>
                <w:b/>
                <w:sz w:val="24"/>
                <w:szCs w:val="24"/>
              </w:rPr>
              <w:t>Criterio</w:t>
            </w:r>
          </w:p>
        </w:tc>
        <w:tc>
          <w:tcPr>
            <w:tcW w:w="6095" w:type="dxa"/>
          </w:tcPr>
          <w:p w14:paraId="7B3F21F4" w14:textId="77777777" w:rsidR="00A96840" w:rsidRPr="009A1473" w:rsidRDefault="00875151" w:rsidP="00FA7600">
            <w:pPr>
              <w:spacing w:after="0" w:line="240" w:lineRule="auto"/>
              <w:jc w:val="both"/>
              <w:rPr>
                <w:rFonts w:ascii="Plan" w:hAnsi="Plan"/>
                <w:b/>
                <w:sz w:val="24"/>
                <w:szCs w:val="24"/>
              </w:rPr>
            </w:pPr>
            <w:r w:rsidRPr="009A1473">
              <w:rPr>
                <w:rFonts w:ascii="Plan" w:hAnsi="Plan"/>
                <w:b/>
                <w:sz w:val="24"/>
                <w:szCs w:val="24"/>
              </w:rPr>
              <w:t>Requisito mínimo</w:t>
            </w:r>
          </w:p>
        </w:tc>
        <w:tc>
          <w:tcPr>
            <w:tcW w:w="1554" w:type="dxa"/>
          </w:tcPr>
          <w:p w14:paraId="40067B1C" w14:textId="77777777" w:rsidR="00A96840" w:rsidRPr="009A1473" w:rsidRDefault="009A1473" w:rsidP="009A1473">
            <w:pPr>
              <w:spacing w:after="0" w:line="240" w:lineRule="auto"/>
              <w:rPr>
                <w:rFonts w:ascii="Plan" w:hAnsi="Plan"/>
                <w:b/>
                <w:sz w:val="24"/>
                <w:szCs w:val="24"/>
              </w:rPr>
            </w:pPr>
            <w:r>
              <w:rPr>
                <w:rFonts w:ascii="Plan" w:hAnsi="Plan"/>
                <w:b/>
                <w:sz w:val="24"/>
                <w:szCs w:val="24"/>
              </w:rPr>
              <w:t>E</w:t>
            </w:r>
            <w:r w:rsidR="00875151" w:rsidRPr="009A1473">
              <w:rPr>
                <w:rFonts w:ascii="Plan" w:hAnsi="Plan"/>
                <w:b/>
                <w:sz w:val="24"/>
                <w:szCs w:val="24"/>
              </w:rPr>
              <w:t>valuación</w:t>
            </w:r>
          </w:p>
        </w:tc>
      </w:tr>
      <w:tr w:rsidR="00A96840" w14:paraId="072B66E3" w14:textId="77777777" w:rsidTr="007F6E6B">
        <w:tc>
          <w:tcPr>
            <w:tcW w:w="1413" w:type="dxa"/>
          </w:tcPr>
          <w:p w14:paraId="4D19DAAC" w14:textId="77777777" w:rsidR="00A96840" w:rsidRDefault="00875151" w:rsidP="00FA7600">
            <w:pPr>
              <w:spacing w:after="0" w:line="240" w:lineRule="auto"/>
              <w:jc w:val="both"/>
              <w:rPr>
                <w:rFonts w:ascii="Plan" w:hAnsi="Plan"/>
                <w:sz w:val="24"/>
                <w:szCs w:val="24"/>
              </w:rPr>
            </w:pPr>
            <w:r>
              <w:rPr>
                <w:rFonts w:ascii="Plan" w:hAnsi="Plan"/>
                <w:sz w:val="24"/>
                <w:szCs w:val="24"/>
              </w:rPr>
              <w:t>Experiencia</w:t>
            </w:r>
          </w:p>
        </w:tc>
        <w:tc>
          <w:tcPr>
            <w:tcW w:w="6095" w:type="dxa"/>
          </w:tcPr>
          <w:p w14:paraId="73E6D804" w14:textId="77777777" w:rsidR="00A96840" w:rsidRDefault="00840E18" w:rsidP="00FA7600">
            <w:pPr>
              <w:spacing w:after="0" w:line="240" w:lineRule="auto"/>
              <w:jc w:val="both"/>
              <w:rPr>
                <w:rFonts w:ascii="Plan" w:hAnsi="Plan"/>
                <w:sz w:val="24"/>
                <w:szCs w:val="24"/>
              </w:rPr>
            </w:pPr>
            <w:r>
              <w:rPr>
                <w:rFonts w:ascii="Plan" w:hAnsi="Plan"/>
                <w:sz w:val="24"/>
                <w:szCs w:val="24"/>
              </w:rPr>
              <w:t xml:space="preserve">Cuenta con </w:t>
            </w:r>
            <w:r w:rsidR="00527B8E">
              <w:rPr>
                <w:rFonts w:ascii="Plan" w:hAnsi="Plan"/>
                <w:sz w:val="24"/>
                <w:szCs w:val="24"/>
              </w:rPr>
              <w:t xml:space="preserve">al menos </w:t>
            </w:r>
            <w:r w:rsidR="00875151">
              <w:rPr>
                <w:rFonts w:ascii="Plan" w:hAnsi="Plan"/>
                <w:sz w:val="24"/>
                <w:szCs w:val="24"/>
              </w:rPr>
              <w:t xml:space="preserve">5 años de experiencia en </w:t>
            </w:r>
            <w:r w:rsidR="00527B8E">
              <w:rPr>
                <w:rFonts w:ascii="Plan" w:hAnsi="Plan"/>
                <w:sz w:val="24"/>
                <w:szCs w:val="24"/>
              </w:rPr>
              <w:t>comercialización mayorista o minorista de productos de consumo masivo</w:t>
            </w:r>
            <w:r w:rsidR="004E24E3">
              <w:rPr>
                <w:rFonts w:ascii="Plan" w:hAnsi="Plan"/>
                <w:sz w:val="24"/>
                <w:szCs w:val="24"/>
              </w:rPr>
              <w:t>, demostrado por una carta de presentación firmada por el/la representante legal</w:t>
            </w:r>
            <w:r w:rsidR="007F6E6B">
              <w:rPr>
                <w:rFonts w:ascii="Plan" w:hAnsi="Plan"/>
                <w:sz w:val="24"/>
                <w:szCs w:val="24"/>
              </w:rPr>
              <w:t>.</w:t>
            </w:r>
          </w:p>
        </w:tc>
        <w:tc>
          <w:tcPr>
            <w:tcW w:w="1554" w:type="dxa"/>
          </w:tcPr>
          <w:p w14:paraId="79FA01FE" w14:textId="77777777" w:rsidR="00A96840" w:rsidRDefault="00875151" w:rsidP="00FA7600">
            <w:pPr>
              <w:spacing w:after="0" w:line="240" w:lineRule="auto"/>
              <w:jc w:val="both"/>
              <w:rPr>
                <w:rFonts w:ascii="Plan" w:hAnsi="Plan"/>
                <w:sz w:val="24"/>
                <w:szCs w:val="24"/>
              </w:rPr>
            </w:pPr>
            <w:r>
              <w:rPr>
                <w:rFonts w:ascii="Plan" w:hAnsi="Plan"/>
                <w:sz w:val="24"/>
                <w:szCs w:val="24"/>
              </w:rPr>
              <w:t>Cumple/No cumple</w:t>
            </w:r>
          </w:p>
        </w:tc>
      </w:tr>
      <w:tr w:rsidR="00527B8E" w14:paraId="0C170D09" w14:textId="77777777" w:rsidTr="007F6E6B">
        <w:tc>
          <w:tcPr>
            <w:tcW w:w="1413" w:type="dxa"/>
          </w:tcPr>
          <w:p w14:paraId="2716BE73" w14:textId="77777777" w:rsidR="00527B8E" w:rsidRDefault="00527B8E" w:rsidP="00527B8E">
            <w:pPr>
              <w:spacing w:after="0" w:line="240" w:lineRule="auto"/>
              <w:jc w:val="both"/>
              <w:rPr>
                <w:rFonts w:ascii="Plan" w:hAnsi="Plan"/>
                <w:sz w:val="24"/>
                <w:szCs w:val="24"/>
              </w:rPr>
            </w:pPr>
            <w:r>
              <w:rPr>
                <w:rFonts w:ascii="Plan" w:hAnsi="Plan"/>
                <w:sz w:val="24"/>
                <w:szCs w:val="24"/>
              </w:rPr>
              <w:t>Facturación anual</w:t>
            </w:r>
          </w:p>
        </w:tc>
        <w:tc>
          <w:tcPr>
            <w:tcW w:w="6095" w:type="dxa"/>
          </w:tcPr>
          <w:p w14:paraId="2E950D28" w14:textId="77777777" w:rsidR="00527B8E" w:rsidRDefault="00527B8E" w:rsidP="00527B8E">
            <w:pPr>
              <w:spacing w:after="0" w:line="240" w:lineRule="auto"/>
              <w:jc w:val="both"/>
              <w:rPr>
                <w:rFonts w:ascii="Plan" w:hAnsi="Plan"/>
                <w:sz w:val="24"/>
                <w:szCs w:val="24"/>
              </w:rPr>
            </w:pPr>
            <w:r>
              <w:rPr>
                <w:rFonts w:ascii="Plan" w:hAnsi="Plan"/>
                <w:sz w:val="24"/>
                <w:szCs w:val="24"/>
              </w:rPr>
              <w:t>Registra una facturación anual de al menos US$</w:t>
            </w:r>
            <w:r w:rsidR="00FC674E">
              <w:rPr>
                <w:rFonts w:ascii="Plan" w:hAnsi="Plan"/>
                <w:sz w:val="24"/>
                <w:szCs w:val="24"/>
              </w:rPr>
              <w:t>5</w:t>
            </w:r>
            <w:r>
              <w:rPr>
                <w:rFonts w:ascii="Plan" w:hAnsi="Plan"/>
                <w:sz w:val="24"/>
                <w:szCs w:val="24"/>
              </w:rPr>
              <w:t xml:space="preserve">0 mil durante lo últimos dos periodos fiscales, demostrado por </w:t>
            </w:r>
            <w:r w:rsidR="00FC674E">
              <w:rPr>
                <w:rFonts w:ascii="Plan" w:hAnsi="Plan"/>
                <w:sz w:val="24"/>
                <w:szCs w:val="24"/>
              </w:rPr>
              <w:t xml:space="preserve">copias de </w:t>
            </w:r>
            <w:r>
              <w:rPr>
                <w:rFonts w:ascii="Plan" w:hAnsi="Plan"/>
                <w:sz w:val="24"/>
                <w:szCs w:val="24"/>
              </w:rPr>
              <w:t>declaraciones de impuesto a la renta.</w:t>
            </w:r>
          </w:p>
        </w:tc>
        <w:tc>
          <w:tcPr>
            <w:tcW w:w="1554" w:type="dxa"/>
          </w:tcPr>
          <w:p w14:paraId="27268708" w14:textId="77777777" w:rsidR="00527B8E" w:rsidRDefault="00527B8E" w:rsidP="00527B8E">
            <w:r>
              <w:rPr>
                <w:rFonts w:ascii="Plan" w:hAnsi="Plan"/>
                <w:sz w:val="24"/>
                <w:szCs w:val="24"/>
              </w:rPr>
              <w:t>Cumple/No cumple</w:t>
            </w:r>
          </w:p>
        </w:tc>
      </w:tr>
      <w:tr w:rsidR="00527B8E" w14:paraId="5549FC9B" w14:textId="77777777" w:rsidTr="007F6E6B">
        <w:tc>
          <w:tcPr>
            <w:tcW w:w="1413" w:type="dxa"/>
          </w:tcPr>
          <w:p w14:paraId="6B5BBE8D" w14:textId="77777777" w:rsidR="00527B8E" w:rsidRDefault="00527B8E" w:rsidP="00527B8E">
            <w:pPr>
              <w:spacing w:after="0" w:line="240" w:lineRule="auto"/>
              <w:jc w:val="both"/>
              <w:rPr>
                <w:rFonts w:ascii="Plan" w:hAnsi="Plan"/>
                <w:sz w:val="24"/>
                <w:szCs w:val="24"/>
              </w:rPr>
            </w:pPr>
            <w:r>
              <w:rPr>
                <w:rFonts w:ascii="Plan" w:hAnsi="Plan"/>
                <w:sz w:val="24"/>
                <w:szCs w:val="24"/>
              </w:rPr>
              <w:t>Aspectos legales y tributarios</w:t>
            </w:r>
          </w:p>
        </w:tc>
        <w:tc>
          <w:tcPr>
            <w:tcW w:w="6095" w:type="dxa"/>
          </w:tcPr>
          <w:p w14:paraId="39AA0E79" w14:textId="77777777" w:rsidR="00527B8E" w:rsidRDefault="00527B8E" w:rsidP="00527B8E">
            <w:pPr>
              <w:spacing w:after="0" w:line="240" w:lineRule="auto"/>
              <w:jc w:val="both"/>
              <w:rPr>
                <w:rFonts w:ascii="Plan" w:hAnsi="Plan"/>
                <w:sz w:val="24"/>
                <w:szCs w:val="24"/>
              </w:rPr>
            </w:pPr>
            <w:r>
              <w:rPr>
                <w:rFonts w:ascii="Plan" w:hAnsi="Plan"/>
                <w:sz w:val="24"/>
                <w:szCs w:val="24"/>
              </w:rPr>
              <w:t>El Proveedor está legalmente constituido (en caso de sociedades) y activo tributariamente con una actividad relevante al objeto contractual, lo cual será validado mediante consultas en los sistemas del SRI y SUPERCIAS (en caso de sociedades).</w:t>
            </w:r>
          </w:p>
        </w:tc>
        <w:tc>
          <w:tcPr>
            <w:tcW w:w="1554" w:type="dxa"/>
          </w:tcPr>
          <w:p w14:paraId="4BFA1D7C" w14:textId="77777777" w:rsidR="00527B8E" w:rsidRDefault="00527B8E" w:rsidP="00527B8E">
            <w:pPr>
              <w:spacing w:after="0" w:line="240" w:lineRule="auto"/>
              <w:jc w:val="both"/>
              <w:rPr>
                <w:rFonts w:ascii="Plan" w:hAnsi="Plan"/>
                <w:sz w:val="24"/>
                <w:szCs w:val="24"/>
              </w:rPr>
            </w:pPr>
            <w:r w:rsidRPr="002A030B">
              <w:rPr>
                <w:rFonts w:ascii="Plan" w:hAnsi="Plan"/>
                <w:sz w:val="24"/>
                <w:szCs w:val="24"/>
              </w:rPr>
              <w:t>Cumple/No cumple</w:t>
            </w:r>
          </w:p>
        </w:tc>
      </w:tr>
      <w:bookmarkEnd w:id="0"/>
    </w:tbl>
    <w:p w14:paraId="126CA8FE" w14:textId="77777777" w:rsidR="00FA7600" w:rsidRPr="009A6065" w:rsidRDefault="00FA7600" w:rsidP="00FA7600">
      <w:pPr>
        <w:widowControl w:val="0"/>
        <w:overflowPunct w:val="0"/>
        <w:autoSpaceDE w:val="0"/>
        <w:autoSpaceDN w:val="0"/>
        <w:adjustRightInd w:val="0"/>
        <w:spacing w:after="0" w:line="240" w:lineRule="auto"/>
        <w:ind w:left="720"/>
        <w:jc w:val="both"/>
        <w:rPr>
          <w:rFonts w:ascii="Plan" w:hAnsi="Plan"/>
          <w:sz w:val="24"/>
          <w:szCs w:val="24"/>
        </w:rPr>
      </w:pPr>
    </w:p>
    <w:p w14:paraId="6D9BD437" w14:textId="77777777" w:rsidR="00FA7600" w:rsidRPr="00D1091A" w:rsidRDefault="00FA7600" w:rsidP="00FA7600">
      <w:pPr>
        <w:numPr>
          <w:ilvl w:val="0"/>
          <w:numId w:val="1"/>
        </w:numPr>
        <w:spacing w:after="0" w:line="240" w:lineRule="auto"/>
        <w:ind w:left="426" w:hanging="568"/>
        <w:jc w:val="both"/>
        <w:rPr>
          <w:rFonts w:ascii="Plan" w:hAnsi="Plan"/>
          <w:b/>
          <w:sz w:val="24"/>
          <w:szCs w:val="24"/>
        </w:rPr>
      </w:pPr>
      <w:r w:rsidRPr="00A83CF8">
        <w:rPr>
          <w:rFonts w:ascii="Plan" w:hAnsi="Plan"/>
          <w:b/>
          <w:sz w:val="24"/>
          <w:szCs w:val="24"/>
        </w:rPr>
        <w:t>CONTENIDO/PRESEN</w:t>
      </w:r>
      <w:r w:rsidR="00F6537E">
        <w:rPr>
          <w:rFonts w:ascii="Plan" w:hAnsi="Plan"/>
          <w:b/>
          <w:sz w:val="24"/>
          <w:szCs w:val="24"/>
        </w:rPr>
        <w:t>T</w:t>
      </w:r>
      <w:r w:rsidRPr="00A83CF8">
        <w:rPr>
          <w:rFonts w:ascii="Plan" w:hAnsi="Plan"/>
          <w:b/>
          <w:sz w:val="24"/>
          <w:szCs w:val="24"/>
        </w:rPr>
        <w:t>ACI</w:t>
      </w:r>
      <w:r w:rsidR="00F6537E">
        <w:rPr>
          <w:rFonts w:ascii="Plan" w:hAnsi="Plan"/>
          <w:b/>
          <w:sz w:val="24"/>
          <w:szCs w:val="24"/>
        </w:rPr>
        <w:t>Ó</w:t>
      </w:r>
      <w:r w:rsidRPr="00A83CF8">
        <w:rPr>
          <w:rFonts w:ascii="Plan" w:hAnsi="Plan"/>
          <w:b/>
          <w:sz w:val="24"/>
          <w:szCs w:val="24"/>
        </w:rPr>
        <w:t>N</w:t>
      </w:r>
      <w:r w:rsidRPr="007D18EC">
        <w:rPr>
          <w:rFonts w:ascii="Plan" w:hAnsi="Plan"/>
          <w:b/>
          <w:sz w:val="24"/>
          <w:szCs w:val="24"/>
        </w:rPr>
        <w:t xml:space="preserve"> DE LA PROPUESTA.</w:t>
      </w:r>
    </w:p>
    <w:p w14:paraId="0E2927D0" w14:textId="77777777" w:rsidR="00FA7600" w:rsidRPr="00D1091A" w:rsidRDefault="00FA7600" w:rsidP="00FA7600">
      <w:pPr>
        <w:spacing w:after="0" w:line="240" w:lineRule="auto"/>
        <w:ind w:left="-142"/>
        <w:jc w:val="both"/>
        <w:rPr>
          <w:rFonts w:ascii="Plan" w:hAnsi="Plan"/>
          <w:b/>
          <w:sz w:val="24"/>
          <w:szCs w:val="24"/>
        </w:rPr>
      </w:pPr>
    </w:p>
    <w:p w14:paraId="5BE90458" w14:textId="77777777" w:rsidR="00F65FAD" w:rsidRDefault="00FA7600" w:rsidP="00FA7600">
      <w:pPr>
        <w:spacing w:after="0" w:line="240" w:lineRule="auto"/>
        <w:ind w:left="-142"/>
        <w:jc w:val="both"/>
        <w:rPr>
          <w:rFonts w:ascii="Plan" w:hAnsi="Plan"/>
          <w:sz w:val="24"/>
          <w:szCs w:val="24"/>
        </w:rPr>
      </w:pPr>
      <w:r w:rsidRPr="00704455">
        <w:rPr>
          <w:rFonts w:ascii="Plan" w:hAnsi="Plan"/>
          <w:sz w:val="24"/>
          <w:szCs w:val="24"/>
        </w:rPr>
        <w:t>Se debe presentar una propuesta técnica y financiera</w:t>
      </w:r>
      <w:r w:rsidR="00F65FAD">
        <w:rPr>
          <w:rFonts w:ascii="Plan" w:hAnsi="Plan"/>
          <w:sz w:val="24"/>
          <w:szCs w:val="24"/>
        </w:rPr>
        <w:t>:</w:t>
      </w:r>
    </w:p>
    <w:p w14:paraId="15587D23" w14:textId="77777777" w:rsidR="003B74F0" w:rsidRPr="003B74F0" w:rsidRDefault="00FA7600" w:rsidP="00F65FAD">
      <w:pPr>
        <w:pStyle w:val="Prrafodelista"/>
        <w:numPr>
          <w:ilvl w:val="0"/>
          <w:numId w:val="9"/>
        </w:numPr>
        <w:spacing w:after="0" w:line="240" w:lineRule="auto"/>
        <w:jc w:val="both"/>
        <w:rPr>
          <w:rFonts w:ascii="Plan" w:hAnsi="Plan"/>
          <w:sz w:val="24"/>
          <w:szCs w:val="24"/>
          <w:lang w:val="es-PY"/>
        </w:rPr>
      </w:pPr>
      <w:r w:rsidRPr="00F65FAD">
        <w:rPr>
          <w:rFonts w:ascii="Plan" w:hAnsi="Plan"/>
          <w:sz w:val="24"/>
          <w:szCs w:val="24"/>
        </w:rPr>
        <w:t xml:space="preserve">En la técnica se deberá </w:t>
      </w:r>
      <w:r w:rsidR="007F6E6B" w:rsidRPr="00F65FAD">
        <w:rPr>
          <w:rFonts w:ascii="Plan" w:hAnsi="Plan"/>
          <w:sz w:val="24"/>
          <w:szCs w:val="24"/>
        </w:rPr>
        <w:t>presentar un resumen y evidencias de</w:t>
      </w:r>
      <w:r w:rsidR="00C764A9">
        <w:rPr>
          <w:rFonts w:ascii="Plan" w:hAnsi="Plan"/>
          <w:sz w:val="24"/>
          <w:szCs w:val="24"/>
        </w:rPr>
        <w:t>l perfil</w:t>
      </w:r>
      <w:r w:rsidR="007F6E6B" w:rsidRPr="00F65FAD">
        <w:rPr>
          <w:rFonts w:ascii="Plan" w:hAnsi="Plan"/>
          <w:sz w:val="24"/>
          <w:szCs w:val="24"/>
        </w:rPr>
        <w:t xml:space="preserve"> requerid</w:t>
      </w:r>
      <w:r w:rsidR="00C764A9">
        <w:rPr>
          <w:rFonts w:ascii="Plan" w:hAnsi="Plan"/>
          <w:sz w:val="24"/>
          <w:szCs w:val="24"/>
        </w:rPr>
        <w:t>o</w:t>
      </w:r>
      <w:r w:rsidR="007F6E6B" w:rsidRPr="00F65FAD">
        <w:rPr>
          <w:rFonts w:ascii="Plan" w:hAnsi="Plan"/>
          <w:sz w:val="24"/>
          <w:szCs w:val="24"/>
        </w:rPr>
        <w:t xml:space="preserve">, </w:t>
      </w:r>
      <w:r w:rsidRPr="00F65FAD">
        <w:rPr>
          <w:rFonts w:ascii="Plan" w:hAnsi="Plan"/>
          <w:sz w:val="24"/>
          <w:szCs w:val="24"/>
        </w:rPr>
        <w:t xml:space="preserve">detallar </w:t>
      </w:r>
      <w:r w:rsidR="007F6E6B" w:rsidRPr="00F65FAD">
        <w:rPr>
          <w:rFonts w:ascii="Plan" w:hAnsi="Plan"/>
          <w:sz w:val="24"/>
          <w:szCs w:val="24"/>
        </w:rPr>
        <w:t>l</w:t>
      </w:r>
      <w:r w:rsidR="00C764A9">
        <w:rPr>
          <w:rFonts w:ascii="Plan" w:hAnsi="Plan"/>
          <w:sz w:val="24"/>
          <w:szCs w:val="24"/>
        </w:rPr>
        <w:t>o</w:t>
      </w:r>
      <w:r w:rsidR="007F6E6B" w:rsidRPr="00F65FAD">
        <w:rPr>
          <w:rFonts w:ascii="Plan" w:hAnsi="Plan"/>
          <w:sz w:val="24"/>
          <w:szCs w:val="24"/>
        </w:rPr>
        <w:t xml:space="preserve">s </w:t>
      </w:r>
      <w:r w:rsidR="00C764A9">
        <w:rPr>
          <w:rFonts w:ascii="Plan" w:hAnsi="Plan"/>
          <w:sz w:val="24"/>
          <w:szCs w:val="24"/>
        </w:rPr>
        <w:t xml:space="preserve">productos </w:t>
      </w:r>
      <w:r w:rsidRPr="00F65FAD">
        <w:rPr>
          <w:rFonts w:ascii="Plan" w:hAnsi="Plan"/>
          <w:sz w:val="24"/>
          <w:szCs w:val="24"/>
        </w:rPr>
        <w:t>que propone</w:t>
      </w:r>
      <w:r w:rsidR="00C764A9">
        <w:rPr>
          <w:rFonts w:ascii="Plan" w:hAnsi="Plan"/>
          <w:sz w:val="24"/>
          <w:szCs w:val="24"/>
        </w:rPr>
        <w:t xml:space="preserve"> con sus cantidades y especificaciones técnicas, y cronograma de trabajo</w:t>
      </w:r>
      <w:r w:rsidRPr="00F65FAD">
        <w:rPr>
          <w:rFonts w:ascii="Plan" w:hAnsi="Plan"/>
          <w:snapToGrid w:val="0"/>
          <w:sz w:val="24"/>
          <w:szCs w:val="24"/>
          <w:lang w:val="es-PY"/>
        </w:rPr>
        <w:t xml:space="preserve">. </w:t>
      </w:r>
    </w:p>
    <w:p w14:paraId="7EC56108" w14:textId="77777777" w:rsidR="00FA7600" w:rsidRPr="00F65FAD" w:rsidRDefault="003B74F0" w:rsidP="00F65FAD">
      <w:pPr>
        <w:pStyle w:val="Prrafodelista"/>
        <w:numPr>
          <w:ilvl w:val="0"/>
          <w:numId w:val="9"/>
        </w:numPr>
        <w:spacing w:after="0" w:line="240" w:lineRule="auto"/>
        <w:jc w:val="both"/>
        <w:rPr>
          <w:rFonts w:ascii="Plan" w:hAnsi="Plan"/>
          <w:sz w:val="24"/>
          <w:szCs w:val="24"/>
          <w:lang w:val="es-PY"/>
        </w:rPr>
      </w:pPr>
      <w:r>
        <w:rPr>
          <w:rFonts w:ascii="Plan" w:hAnsi="Plan"/>
          <w:snapToGrid w:val="0"/>
          <w:sz w:val="24"/>
          <w:szCs w:val="24"/>
          <w:lang w:val="es-PY"/>
        </w:rPr>
        <w:lastRenderedPageBreak/>
        <w:t>En l</w:t>
      </w:r>
      <w:r w:rsidR="00FA7600" w:rsidRPr="00F65FAD">
        <w:rPr>
          <w:rFonts w:ascii="Plan" w:hAnsi="Plan"/>
          <w:snapToGrid w:val="0"/>
          <w:sz w:val="24"/>
          <w:szCs w:val="24"/>
          <w:lang w:val="es-PY"/>
        </w:rPr>
        <w:t xml:space="preserve">a propuesta financiera incluirá el </w:t>
      </w:r>
      <w:r>
        <w:rPr>
          <w:rFonts w:ascii="Plan" w:hAnsi="Plan"/>
          <w:snapToGrid w:val="0"/>
          <w:sz w:val="24"/>
          <w:szCs w:val="24"/>
          <w:lang w:val="es-PY"/>
        </w:rPr>
        <w:t xml:space="preserve">precio </w:t>
      </w:r>
      <w:r w:rsidR="00FA7600" w:rsidRPr="00F65FAD">
        <w:rPr>
          <w:rFonts w:ascii="Plan" w:hAnsi="Plan"/>
          <w:sz w:val="24"/>
          <w:szCs w:val="24"/>
          <w:lang w:val="es-PY"/>
        </w:rPr>
        <w:t>detall</w:t>
      </w:r>
      <w:r>
        <w:rPr>
          <w:rFonts w:ascii="Plan" w:hAnsi="Plan"/>
          <w:sz w:val="24"/>
          <w:szCs w:val="24"/>
          <w:lang w:val="es-PY"/>
        </w:rPr>
        <w:t>ado</w:t>
      </w:r>
      <w:r w:rsidR="00FA7600" w:rsidRPr="00F65FAD">
        <w:rPr>
          <w:rFonts w:ascii="Plan" w:hAnsi="Plan"/>
          <w:sz w:val="24"/>
          <w:szCs w:val="24"/>
          <w:lang w:val="es-PY"/>
        </w:rPr>
        <w:t xml:space="preserve"> </w:t>
      </w:r>
      <w:r>
        <w:rPr>
          <w:rFonts w:ascii="Plan" w:hAnsi="Plan"/>
          <w:sz w:val="24"/>
          <w:szCs w:val="24"/>
          <w:lang w:val="es-PY"/>
        </w:rPr>
        <w:t xml:space="preserve">por </w:t>
      </w:r>
      <w:r w:rsidR="00C764A9">
        <w:rPr>
          <w:rFonts w:ascii="Plan" w:hAnsi="Plan"/>
          <w:sz w:val="24"/>
          <w:szCs w:val="24"/>
          <w:lang w:val="es-PY"/>
        </w:rPr>
        <w:t xml:space="preserve">producto </w:t>
      </w:r>
      <w:r>
        <w:rPr>
          <w:rFonts w:ascii="Plan" w:hAnsi="Plan"/>
          <w:sz w:val="24"/>
          <w:szCs w:val="24"/>
          <w:lang w:val="es-PY"/>
        </w:rPr>
        <w:t>e IVA</w:t>
      </w:r>
      <w:r w:rsidR="00FA7600" w:rsidRPr="00F65FAD">
        <w:rPr>
          <w:rFonts w:ascii="Plan" w:hAnsi="Plan"/>
          <w:sz w:val="24"/>
          <w:szCs w:val="24"/>
          <w:lang w:val="es-PY"/>
        </w:rPr>
        <w:t xml:space="preserve">. </w:t>
      </w:r>
      <w:r>
        <w:rPr>
          <w:rFonts w:ascii="Plan" w:hAnsi="Plan"/>
          <w:sz w:val="24"/>
          <w:szCs w:val="24"/>
          <w:lang w:val="es-PY"/>
        </w:rPr>
        <w:t xml:space="preserve">Los precios unitarios deberán incluir el costo de </w:t>
      </w:r>
      <w:r w:rsidR="00C764A9">
        <w:rPr>
          <w:rFonts w:ascii="Plan" w:hAnsi="Plan"/>
          <w:sz w:val="24"/>
          <w:szCs w:val="24"/>
          <w:lang w:val="es-PY"/>
        </w:rPr>
        <w:t xml:space="preserve">los productos, </w:t>
      </w:r>
      <w:r>
        <w:rPr>
          <w:rFonts w:ascii="Plan" w:hAnsi="Plan"/>
          <w:sz w:val="24"/>
          <w:szCs w:val="24"/>
          <w:lang w:val="es-PY"/>
        </w:rPr>
        <w:t>transporte, personal</w:t>
      </w:r>
      <w:r w:rsidR="00C764A9">
        <w:rPr>
          <w:rFonts w:ascii="Plan" w:hAnsi="Plan"/>
          <w:sz w:val="24"/>
          <w:szCs w:val="24"/>
          <w:lang w:val="es-PY"/>
        </w:rPr>
        <w:t xml:space="preserve"> y</w:t>
      </w:r>
      <w:r>
        <w:rPr>
          <w:rFonts w:ascii="Plan" w:hAnsi="Plan"/>
          <w:sz w:val="24"/>
          <w:szCs w:val="24"/>
          <w:lang w:val="es-PY"/>
        </w:rPr>
        <w:t xml:space="preserve"> costos indirectos.</w:t>
      </w:r>
      <w:r w:rsidRPr="00F65FAD">
        <w:rPr>
          <w:rFonts w:ascii="Plan" w:hAnsi="Plan"/>
          <w:sz w:val="24"/>
          <w:szCs w:val="24"/>
          <w:lang w:val="es-PY"/>
        </w:rPr>
        <w:t xml:space="preserve"> </w:t>
      </w:r>
      <w:r>
        <w:rPr>
          <w:rFonts w:ascii="Plan" w:hAnsi="Plan"/>
          <w:sz w:val="24"/>
          <w:szCs w:val="24"/>
          <w:lang w:val="es-PY"/>
        </w:rPr>
        <w:t xml:space="preserve">Además, </w:t>
      </w:r>
      <w:r w:rsidR="00FA7600" w:rsidRPr="00F65FAD">
        <w:rPr>
          <w:rFonts w:ascii="Plan" w:hAnsi="Plan"/>
          <w:sz w:val="24"/>
          <w:szCs w:val="24"/>
          <w:lang w:val="es-PY"/>
        </w:rPr>
        <w:t xml:space="preserve">se incluirá </w:t>
      </w:r>
      <w:r w:rsidR="00C764A9">
        <w:rPr>
          <w:rFonts w:ascii="Plan" w:hAnsi="Plan"/>
          <w:sz w:val="24"/>
          <w:szCs w:val="24"/>
          <w:lang w:val="es-PY"/>
        </w:rPr>
        <w:t xml:space="preserve">la validez de la oferta (mínimo 30 días contados desde la fecha límite de ofertas) y </w:t>
      </w:r>
      <w:r w:rsidR="00FA7600" w:rsidRPr="00F65FAD">
        <w:rPr>
          <w:rFonts w:ascii="Plan" w:hAnsi="Plan"/>
          <w:sz w:val="24"/>
          <w:szCs w:val="24"/>
          <w:lang w:val="es-PY"/>
        </w:rPr>
        <w:t>la forma de pago que hará Plan.</w:t>
      </w:r>
    </w:p>
    <w:p w14:paraId="75286E62" w14:textId="77777777" w:rsidR="00FA7600" w:rsidRPr="005F6CB5" w:rsidRDefault="00FA7600" w:rsidP="003B74F0">
      <w:pPr>
        <w:widowControl w:val="0"/>
        <w:overflowPunct w:val="0"/>
        <w:autoSpaceDE w:val="0"/>
        <w:autoSpaceDN w:val="0"/>
        <w:adjustRightInd w:val="0"/>
        <w:spacing w:after="0" w:line="240" w:lineRule="auto"/>
        <w:jc w:val="both"/>
        <w:rPr>
          <w:rFonts w:ascii="Plan" w:hAnsi="Plan"/>
          <w:sz w:val="24"/>
          <w:szCs w:val="24"/>
        </w:rPr>
      </w:pPr>
    </w:p>
    <w:p w14:paraId="2B1F96D2" w14:textId="77777777" w:rsidR="00FA7600" w:rsidRPr="005F6CB5" w:rsidRDefault="00FA7600" w:rsidP="00FA7600">
      <w:pPr>
        <w:numPr>
          <w:ilvl w:val="0"/>
          <w:numId w:val="1"/>
        </w:numPr>
        <w:spacing w:after="0" w:line="240" w:lineRule="auto"/>
        <w:ind w:left="426" w:hanging="568"/>
        <w:jc w:val="both"/>
        <w:rPr>
          <w:rFonts w:ascii="Plan" w:hAnsi="Plan"/>
          <w:b/>
          <w:sz w:val="24"/>
          <w:szCs w:val="24"/>
        </w:rPr>
      </w:pPr>
      <w:r w:rsidRPr="005F6CB5">
        <w:rPr>
          <w:rFonts w:ascii="Plan" w:hAnsi="Plan"/>
          <w:b/>
          <w:sz w:val="24"/>
          <w:szCs w:val="24"/>
        </w:rPr>
        <w:t>TIPO DE CONTRATO Y DURACIÓN.</w:t>
      </w:r>
    </w:p>
    <w:p w14:paraId="75E9BB72" w14:textId="77777777" w:rsidR="00FA7600" w:rsidRPr="005F6CB5" w:rsidRDefault="00FA7600" w:rsidP="00FA7600">
      <w:pPr>
        <w:spacing w:after="0" w:line="240" w:lineRule="auto"/>
        <w:ind w:left="-142"/>
        <w:jc w:val="both"/>
        <w:rPr>
          <w:rFonts w:ascii="Plan" w:hAnsi="Plan"/>
          <w:b/>
          <w:sz w:val="24"/>
          <w:szCs w:val="24"/>
        </w:rPr>
      </w:pPr>
    </w:p>
    <w:p w14:paraId="22C8F75B" w14:textId="77777777" w:rsidR="00450BC2" w:rsidRPr="00527B8E" w:rsidRDefault="00FA7600" w:rsidP="00527B8E">
      <w:pPr>
        <w:spacing w:after="0" w:line="240" w:lineRule="auto"/>
        <w:jc w:val="both"/>
        <w:rPr>
          <w:rFonts w:ascii="Plan" w:hAnsi="Plan"/>
          <w:sz w:val="24"/>
          <w:szCs w:val="24"/>
          <w:lang w:val="es-ES_tradnl" w:eastAsia="es-ES"/>
        </w:rPr>
      </w:pPr>
      <w:r w:rsidRPr="009A6065">
        <w:rPr>
          <w:rFonts w:ascii="Plan" w:hAnsi="Plan"/>
          <w:sz w:val="24"/>
          <w:szCs w:val="24"/>
          <w:lang w:val="es-ES_tradnl" w:eastAsia="es-ES"/>
        </w:rPr>
        <w:t>Se firmará un contrato civil de servicios entre Plan International Inc. Programa Ecuador y el/la candidato/a empresa seleccionado/a.</w:t>
      </w:r>
      <w:r>
        <w:rPr>
          <w:rFonts w:ascii="Plan" w:hAnsi="Plan"/>
          <w:sz w:val="24"/>
          <w:szCs w:val="24"/>
          <w:lang w:val="es-ES_tradnl" w:eastAsia="es-ES"/>
        </w:rPr>
        <w:t xml:space="preserve"> </w:t>
      </w:r>
      <w:r w:rsidR="003B74F0">
        <w:rPr>
          <w:rFonts w:ascii="Plan" w:hAnsi="Plan"/>
          <w:sz w:val="24"/>
          <w:szCs w:val="24"/>
          <w:lang w:val="es-ES_tradnl" w:eastAsia="es-ES"/>
        </w:rPr>
        <w:t xml:space="preserve">El plazo de ejecución del contrato será de </w:t>
      </w:r>
      <w:r w:rsidR="00527B8E">
        <w:rPr>
          <w:rFonts w:ascii="Plan" w:hAnsi="Plan"/>
          <w:sz w:val="24"/>
          <w:szCs w:val="24"/>
          <w:lang w:val="es-ES_tradnl" w:eastAsia="es-ES"/>
        </w:rPr>
        <w:t>3</w:t>
      </w:r>
      <w:r w:rsidR="003B74F0">
        <w:rPr>
          <w:rFonts w:ascii="Plan" w:hAnsi="Plan"/>
          <w:sz w:val="24"/>
          <w:szCs w:val="24"/>
          <w:lang w:val="es-ES_tradnl" w:eastAsia="es-ES"/>
        </w:rPr>
        <w:t xml:space="preserve">0 días contados desde la </w:t>
      </w:r>
      <w:r w:rsidR="00F86405">
        <w:rPr>
          <w:rFonts w:ascii="Plan" w:hAnsi="Plan"/>
          <w:sz w:val="24"/>
          <w:szCs w:val="24"/>
          <w:lang w:val="es-ES_tradnl" w:eastAsia="es-ES"/>
        </w:rPr>
        <w:t>firma del contrato</w:t>
      </w:r>
      <w:r w:rsidR="003B74F0">
        <w:rPr>
          <w:rFonts w:ascii="Plan" w:hAnsi="Plan"/>
          <w:sz w:val="24"/>
          <w:szCs w:val="24"/>
          <w:lang w:val="es-ES_tradnl" w:eastAsia="es-ES"/>
        </w:rPr>
        <w:t xml:space="preserve">. </w:t>
      </w:r>
    </w:p>
    <w:p w14:paraId="12C62A1D" w14:textId="77777777" w:rsidR="00FA7600" w:rsidRPr="005F6CB5" w:rsidRDefault="00FA7600" w:rsidP="00FA7600">
      <w:pPr>
        <w:spacing w:after="0" w:line="240" w:lineRule="auto"/>
        <w:jc w:val="both"/>
        <w:rPr>
          <w:rFonts w:ascii="Plan" w:hAnsi="Plan"/>
          <w:color w:val="0070C0"/>
          <w:sz w:val="24"/>
          <w:szCs w:val="24"/>
          <w:lang w:val="es-ES_tradnl"/>
        </w:rPr>
      </w:pPr>
    </w:p>
    <w:p w14:paraId="574A5C05" w14:textId="77777777" w:rsidR="00FA7600" w:rsidRPr="005F6CB5" w:rsidRDefault="00FA7600" w:rsidP="00FA7600">
      <w:pPr>
        <w:numPr>
          <w:ilvl w:val="0"/>
          <w:numId w:val="1"/>
        </w:numPr>
        <w:spacing w:after="0" w:line="240" w:lineRule="auto"/>
        <w:ind w:left="426" w:hanging="568"/>
        <w:jc w:val="both"/>
        <w:rPr>
          <w:rFonts w:ascii="Plan" w:hAnsi="Plan"/>
          <w:b/>
          <w:sz w:val="24"/>
          <w:szCs w:val="24"/>
        </w:rPr>
      </w:pPr>
      <w:r w:rsidRPr="005F6CB5">
        <w:rPr>
          <w:rFonts w:ascii="Plan" w:hAnsi="Plan"/>
          <w:b/>
          <w:sz w:val="24"/>
          <w:szCs w:val="24"/>
        </w:rPr>
        <w:t>CONDICIONES DE PAGO</w:t>
      </w:r>
    </w:p>
    <w:p w14:paraId="5AB92294" w14:textId="77777777" w:rsidR="00FA7600" w:rsidRPr="005F6CB5" w:rsidRDefault="00FA7600" w:rsidP="00FA7600">
      <w:pPr>
        <w:tabs>
          <w:tab w:val="left" w:pos="142"/>
        </w:tabs>
        <w:spacing w:after="0" w:line="240" w:lineRule="auto"/>
        <w:jc w:val="both"/>
        <w:rPr>
          <w:rFonts w:ascii="Plan" w:hAnsi="Plan"/>
          <w:sz w:val="24"/>
          <w:szCs w:val="24"/>
          <w:lang w:eastAsia="es-ES"/>
        </w:rPr>
      </w:pPr>
    </w:p>
    <w:p w14:paraId="0B705DC9" w14:textId="77777777" w:rsidR="00450BC2" w:rsidRDefault="00450BC2" w:rsidP="00F86405">
      <w:pPr>
        <w:tabs>
          <w:tab w:val="left" w:pos="142"/>
        </w:tabs>
        <w:spacing w:after="0" w:line="240" w:lineRule="auto"/>
        <w:jc w:val="both"/>
        <w:rPr>
          <w:rFonts w:ascii="Plan" w:hAnsi="Plan"/>
          <w:sz w:val="24"/>
          <w:szCs w:val="24"/>
          <w:lang w:val="es-ES_tradnl" w:eastAsia="es-ES"/>
        </w:rPr>
      </w:pPr>
      <w:r>
        <w:rPr>
          <w:rFonts w:ascii="Plan" w:hAnsi="Plan"/>
          <w:sz w:val="24"/>
          <w:szCs w:val="24"/>
          <w:lang w:val="es-ES_tradnl" w:eastAsia="es-ES"/>
        </w:rPr>
        <w:t xml:space="preserve">El </w:t>
      </w:r>
      <w:r w:rsidR="00527B8E">
        <w:rPr>
          <w:rFonts w:ascii="Plan" w:hAnsi="Plan"/>
          <w:sz w:val="24"/>
          <w:szCs w:val="24"/>
          <w:lang w:val="es-ES_tradnl" w:eastAsia="es-ES"/>
        </w:rPr>
        <w:t xml:space="preserve">100% </w:t>
      </w:r>
      <w:r w:rsidR="004255E0">
        <w:rPr>
          <w:rFonts w:ascii="Plan" w:hAnsi="Plan"/>
          <w:sz w:val="24"/>
          <w:szCs w:val="24"/>
          <w:lang w:val="es-ES_tradnl" w:eastAsia="es-ES"/>
        </w:rPr>
        <w:t xml:space="preserve">del monto contractual se pagará </w:t>
      </w:r>
      <w:r w:rsidR="00527B8E">
        <w:rPr>
          <w:rFonts w:ascii="Plan" w:hAnsi="Plan"/>
          <w:sz w:val="24"/>
          <w:szCs w:val="24"/>
          <w:lang w:val="es-ES_tradnl" w:eastAsia="es-ES"/>
        </w:rPr>
        <w:t>contra la</w:t>
      </w:r>
      <w:r w:rsidR="004255E0">
        <w:rPr>
          <w:rFonts w:ascii="Plan" w:hAnsi="Plan"/>
          <w:sz w:val="24"/>
          <w:szCs w:val="24"/>
          <w:lang w:val="es-ES_tradnl" w:eastAsia="es-ES"/>
        </w:rPr>
        <w:t xml:space="preserve"> </w:t>
      </w:r>
      <w:r w:rsidR="002E56A6">
        <w:rPr>
          <w:rFonts w:ascii="Plan" w:hAnsi="Plan"/>
          <w:sz w:val="24"/>
          <w:szCs w:val="24"/>
          <w:lang w:val="es-ES_tradnl" w:eastAsia="es-ES"/>
        </w:rPr>
        <w:t xml:space="preserve">presentación de la factura y </w:t>
      </w:r>
      <w:r w:rsidR="004255E0">
        <w:rPr>
          <w:rFonts w:ascii="Plan" w:hAnsi="Plan"/>
          <w:sz w:val="24"/>
          <w:szCs w:val="24"/>
          <w:lang w:val="es-ES_tradnl" w:eastAsia="es-ES"/>
        </w:rPr>
        <w:t xml:space="preserve">firma del acta única de entrega y recepción </w:t>
      </w:r>
      <w:r w:rsidR="00527B8E">
        <w:rPr>
          <w:rFonts w:ascii="Plan" w:hAnsi="Plan"/>
          <w:sz w:val="24"/>
          <w:szCs w:val="24"/>
          <w:lang w:val="es-ES_tradnl" w:eastAsia="es-ES"/>
        </w:rPr>
        <w:t xml:space="preserve">de los </w:t>
      </w:r>
      <w:r w:rsidR="002E56A6">
        <w:rPr>
          <w:rFonts w:ascii="Plan" w:hAnsi="Plan"/>
          <w:sz w:val="24"/>
          <w:szCs w:val="24"/>
          <w:lang w:val="es-ES_tradnl" w:eastAsia="es-ES"/>
        </w:rPr>
        <w:t>productos</w:t>
      </w:r>
      <w:r w:rsidR="00527B8E">
        <w:rPr>
          <w:rFonts w:ascii="Plan" w:hAnsi="Plan"/>
          <w:sz w:val="24"/>
          <w:szCs w:val="24"/>
          <w:lang w:val="es-ES_tradnl" w:eastAsia="es-ES"/>
        </w:rPr>
        <w:t>.</w:t>
      </w:r>
    </w:p>
    <w:p w14:paraId="70CAAF93" w14:textId="77777777" w:rsidR="00450BC2" w:rsidRDefault="00450BC2" w:rsidP="00450BC2">
      <w:pPr>
        <w:tabs>
          <w:tab w:val="left" w:pos="142"/>
        </w:tabs>
        <w:spacing w:after="0" w:line="240" w:lineRule="auto"/>
        <w:rPr>
          <w:rFonts w:ascii="Plan" w:hAnsi="Plan"/>
          <w:sz w:val="24"/>
          <w:szCs w:val="24"/>
          <w:lang w:val="es-ES_tradnl" w:eastAsia="es-ES"/>
        </w:rPr>
      </w:pPr>
    </w:p>
    <w:p w14:paraId="2ABE8627" w14:textId="77777777" w:rsidR="00450BC2" w:rsidRDefault="00450BC2" w:rsidP="00450BC2">
      <w:pPr>
        <w:tabs>
          <w:tab w:val="left" w:pos="142"/>
        </w:tabs>
        <w:spacing w:after="0" w:line="240" w:lineRule="auto"/>
        <w:jc w:val="both"/>
        <w:rPr>
          <w:rFonts w:ascii="Plan" w:hAnsi="Plan"/>
          <w:sz w:val="24"/>
          <w:szCs w:val="24"/>
          <w:lang w:val="es-ES_tradnl" w:eastAsia="es-ES"/>
        </w:rPr>
      </w:pPr>
      <w:r>
        <w:rPr>
          <w:rFonts w:ascii="Plan" w:hAnsi="Plan"/>
          <w:sz w:val="24"/>
          <w:szCs w:val="24"/>
          <w:lang w:val="es-ES_tradnl" w:eastAsia="es-ES"/>
        </w:rPr>
        <w:t xml:space="preserve">En caso de que </w:t>
      </w:r>
      <w:r w:rsidR="00FA7600" w:rsidRPr="00450BC2">
        <w:rPr>
          <w:rFonts w:ascii="Plan" w:hAnsi="Plan"/>
          <w:sz w:val="24"/>
          <w:szCs w:val="24"/>
          <w:lang w:val="es-ES_tradnl" w:eastAsia="es-ES"/>
        </w:rPr>
        <w:t xml:space="preserve">el </w:t>
      </w:r>
      <w:r>
        <w:rPr>
          <w:rFonts w:ascii="Plan" w:hAnsi="Plan"/>
          <w:sz w:val="24"/>
          <w:szCs w:val="24"/>
          <w:lang w:val="es-ES_tradnl" w:eastAsia="es-ES"/>
        </w:rPr>
        <w:t xml:space="preserve">Proveedor </w:t>
      </w:r>
      <w:r w:rsidR="00FA7600" w:rsidRPr="00450BC2">
        <w:rPr>
          <w:rFonts w:ascii="Plan" w:hAnsi="Plan"/>
          <w:sz w:val="24"/>
          <w:szCs w:val="24"/>
          <w:lang w:val="es-ES_tradnl" w:eastAsia="es-ES"/>
        </w:rPr>
        <w:t>solicite</w:t>
      </w:r>
      <w:r>
        <w:rPr>
          <w:rFonts w:ascii="Plan" w:hAnsi="Plan"/>
          <w:sz w:val="24"/>
          <w:szCs w:val="24"/>
          <w:lang w:val="es-ES_tradnl" w:eastAsia="es-ES"/>
        </w:rPr>
        <w:t xml:space="preserve"> </w:t>
      </w:r>
      <w:r w:rsidR="00FA7600" w:rsidRPr="00450BC2">
        <w:rPr>
          <w:rFonts w:ascii="Plan" w:hAnsi="Plan"/>
          <w:sz w:val="24"/>
          <w:szCs w:val="24"/>
          <w:lang w:val="es-ES_tradnl" w:eastAsia="es-ES"/>
        </w:rPr>
        <w:t>un anticipo</w:t>
      </w:r>
      <w:r w:rsidR="00682D31">
        <w:rPr>
          <w:rFonts w:ascii="Plan" w:hAnsi="Plan"/>
          <w:sz w:val="24"/>
          <w:szCs w:val="24"/>
          <w:lang w:val="es-ES_tradnl" w:eastAsia="es-ES"/>
        </w:rPr>
        <w:t xml:space="preserve"> (el cual no deberá superar el </w:t>
      </w:r>
      <w:r w:rsidR="00C764A9">
        <w:rPr>
          <w:rFonts w:ascii="Plan" w:hAnsi="Plan"/>
          <w:sz w:val="24"/>
          <w:szCs w:val="24"/>
          <w:lang w:val="es-ES_tradnl" w:eastAsia="es-ES"/>
        </w:rPr>
        <w:t>50</w:t>
      </w:r>
      <w:r w:rsidR="00682D31">
        <w:rPr>
          <w:rFonts w:ascii="Plan" w:hAnsi="Plan"/>
          <w:sz w:val="24"/>
          <w:szCs w:val="24"/>
          <w:lang w:val="es-ES_tradnl" w:eastAsia="es-ES"/>
        </w:rPr>
        <w:t>% del valor del contrato)</w:t>
      </w:r>
      <w:r w:rsidR="00FA7600" w:rsidRPr="00450BC2">
        <w:rPr>
          <w:rFonts w:ascii="Plan" w:hAnsi="Plan"/>
          <w:sz w:val="24"/>
          <w:szCs w:val="24"/>
          <w:lang w:val="es-ES_tradnl" w:eastAsia="es-ES"/>
        </w:rPr>
        <w:t xml:space="preserve">, Plan International </w:t>
      </w:r>
      <w:r>
        <w:rPr>
          <w:rFonts w:ascii="Plan" w:hAnsi="Plan"/>
          <w:sz w:val="24"/>
          <w:szCs w:val="24"/>
          <w:lang w:val="es-ES_tradnl" w:eastAsia="es-ES"/>
        </w:rPr>
        <w:t>requerirá una garantía sobre el 100% del monto del anticipo según el monto de</w:t>
      </w:r>
      <w:r w:rsidR="00F86405">
        <w:rPr>
          <w:rFonts w:ascii="Plan" w:hAnsi="Plan"/>
          <w:sz w:val="24"/>
          <w:szCs w:val="24"/>
          <w:lang w:val="es-ES_tradnl" w:eastAsia="es-ES"/>
        </w:rPr>
        <w:t xml:space="preserve"> este </w:t>
      </w:r>
      <w:r>
        <w:rPr>
          <w:rFonts w:ascii="Plan" w:hAnsi="Plan"/>
          <w:sz w:val="24"/>
          <w:szCs w:val="24"/>
          <w:lang w:val="es-ES_tradnl" w:eastAsia="es-ES"/>
        </w:rPr>
        <w:t>conforme lo siguiente</w:t>
      </w:r>
      <w:r w:rsidR="00FA7600" w:rsidRPr="00450BC2">
        <w:rPr>
          <w:rFonts w:ascii="Plan" w:hAnsi="Plan"/>
          <w:sz w:val="24"/>
          <w:szCs w:val="24"/>
          <w:lang w:val="es-ES_tradnl" w:eastAsia="es-ES"/>
        </w:rPr>
        <w:t>:</w:t>
      </w:r>
    </w:p>
    <w:p w14:paraId="6A2D416F" w14:textId="77777777" w:rsidR="00FA7600" w:rsidRPr="00450BC2" w:rsidRDefault="00FA7600" w:rsidP="00450BC2">
      <w:pPr>
        <w:pStyle w:val="Prrafodelista"/>
        <w:numPr>
          <w:ilvl w:val="0"/>
          <w:numId w:val="11"/>
        </w:numPr>
        <w:tabs>
          <w:tab w:val="left" w:pos="142"/>
        </w:tabs>
        <w:spacing w:after="0" w:line="240" w:lineRule="auto"/>
        <w:jc w:val="both"/>
        <w:rPr>
          <w:rFonts w:ascii="Plan" w:hAnsi="Plan"/>
          <w:sz w:val="24"/>
          <w:szCs w:val="24"/>
          <w:lang w:val="es-ES_tradnl" w:eastAsia="es-ES"/>
        </w:rPr>
      </w:pPr>
      <w:r w:rsidRPr="00450BC2">
        <w:rPr>
          <w:rFonts w:ascii="Plan" w:hAnsi="Plan"/>
          <w:sz w:val="24"/>
          <w:szCs w:val="24"/>
          <w:lang w:val="es-ES_tradnl" w:eastAsia="es-ES"/>
        </w:rPr>
        <w:t>Hasta US $ 2.000, debe entregar una letra de cambio o pagaré.</w:t>
      </w:r>
    </w:p>
    <w:p w14:paraId="65343329" w14:textId="77777777" w:rsidR="00FA7600" w:rsidRDefault="00450BC2" w:rsidP="00450BC2">
      <w:pPr>
        <w:pStyle w:val="Prrafodelista"/>
        <w:numPr>
          <w:ilvl w:val="0"/>
          <w:numId w:val="11"/>
        </w:numPr>
        <w:tabs>
          <w:tab w:val="left" w:pos="142"/>
        </w:tabs>
        <w:spacing w:after="0" w:line="240" w:lineRule="auto"/>
        <w:rPr>
          <w:rFonts w:ascii="Plan" w:hAnsi="Plan"/>
          <w:sz w:val="24"/>
          <w:szCs w:val="24"/>
          <w:lang w:val="es-ES_tradnl" w:eastAsia="es-ES"/>
        </w:rPr>
      </w:pPr>
      <w:r w:rsidRPr="00450BC2">
        <w:rPr>
          <w:rFonts w:ascii="Plan" w:hAnsi="Plan"/>
          <w:sz w:val="24"/>
          <w:szCs w:val="24"/>
          <w:lang w:val="es-ES_tradnl" w:eastAsia="es-ES"/>
        </w:rPr>
        <w:t>M</w:t>
      </w:r>
      <w:r w:rsidR="00FA7600" w:rsidRPr="00450BC2">
        <w:rPr>
          <w:rFonts w:ascii="Plan" w:hAnsi="Plan"/>
          <w:sz w:val="24"/>
          <w:szCs w:val="24"/>
          <w:lang w:val="es-ES_tradnl" w:eastAsia="es-ES"/>
        </w:rPr>
        <w:t xml:space="preserve">ás de US$ 2.000, Póliza de buen uso del anticipo o Garantía bancaria </w:t>
      </w:r>
    </w:p>
    <w:p w14:paraId="1E9BA50E" w14:textId="77777777" w:rsidR="00450BC2" w:rsidRDefault="00450BC2" w:rsidP="00450BC2">
      <w:pPr>
        <w:tabs>
          <w:tab w:val="left" w:pos="142"/>
        </w:tabs>
        <w:spacing w:after="0" w:line="240" w:lineRule="auto"/>
        <w:rPr>
          <w:rFonts w:ascii="Plan" w:hAnsi="Plan"/>
          <w:sz w:val="24"/>
          <w:szCs w:val="24"/>
          <w:lang w:val="es-ES_tradnl" w:eastAsia="es-ES"/>
        </w:rPr>
      </w:pPr>
    </w:p>
    <w:p w14:paraId="5417D8E9" w14:textId="77777777" w:rsidR="00450BC2" w:rsidRPr="00450BC2" w:rsidRDefault="00450BC2" w:rsidP="00240DC5">
      <w:pPr>
        <w:tabs>
          <w:tab w:val="left" w:pos="142"/>
        </w:tabs>
        <w:spacing w:after="0" w:line="240" w:lineRule="auto"/>
        <w:jc w:val="both"/>
        <w:rPr>
          <w:rFonts w:ascii="Plan" w:hAnsi="Plan"/>
          <w:sz w:val="24"/>
          <w:szCs w:val="24"/>
          <w:lang w:val="es-ES_tradnl" w:eastAsia="es-ES"/>
        </w:rPr>
      </w:pPr>
      <w:r>
        <w:rPr>
          <w:rFonts w:ascii="Plan" w:hAnsi="Plan"/>
          <w:sz w:val="24"/>
          <w:szCs w:val="24"/>
          <w:lang w:val="es-ES_tradnl" w:eastAsia="es-ES"/>
        </w:rPr>
        <w:t xml:space="preserve">El anticipo se devengará </w:t>
      </w:r>
      <w:r w:rsidR="004255E0">
        <w:rPr>
          <w:rFonts w:ascii="Plan" w:hAnsi="Plan"/>
          <w:sz w:val="24"/>
          <w:szCs w:val="24"/>
          <w:lang w:val="es-ES_tradnl" w:eastAsia="es-ES"/>
        </w:rPr>
        <w:t xml:space="preserve">en el </w:t>
      </w:r>
      <w:r>
        <w:rPr>
          <w:rFonts w:ascii="Plan" w:hAnsi="Plan"/>
          <w:sz w:val="24"/>
          <w:szCs w:val="24"/>
          <w:lang w:val="es-ES_tradnl" w:eastAsia="es-ES"/>
        </w:rPr>
        <w:t>pago</w:t>
      </w:r>
      <w:r w:rsidR="004255E0">
        <w:rPr>
          <w:rFonts w:ascii="Plan" w:hAnsi="Plan"/>
          <w:sz w:val="24"/>
          <w:szCs w:val="24"/>
          <w:lang w:val="es-ES_tradnl" w:eastAsia="es-ES"/>
        </w:rPr>
        <w:t xml:space="preserve"> final</w:t>
      </w:r>
      <w:r w:rsidR="00240DC5">
        <w:rPr>
          <w:rFonts w:ascii="Plan" w:hAnsi="Plan"/>
          <w:sz w:val="24"/>
          <w:szCs w:val="24"/>
          <w:lang w:val="es-ES_tradnl" w:eastAsia="es-ES"/>
        </w:rPr>
        <w:t>.</w:t>
      </w:r>
    </w:p>
    <w:p w14:paraId="31E93FC8" w14:textId="77777777" w:rsidR="00FA7600" w:rsidRPr="004255E0" w:rsidRDefault="00FA7600" w:rsidP="00FA7600">
      <w:pPr>
        <w:tabs>
          <w:tab w:val="left" w:pos="142"/>
        </w:tabs>
        <w:spacing w:after="0" w:line="240" w:lineRule="auto"/>
        <w:jc w:val="both"/>
        <w:rPr>
          <w:rFonts w:ascii="Plan" w:hAnsi="Plan"/>
          <w:sz w:val="24"/>
          <w:szCs w:val="24"/>
          <w:lang w:val="es-ES_tradnl" w:eastAsia="es-ES"/>
        </w:rPr>
      </w:pPr>
    </w:p>
    <w:p w14:paraId="5C40AD07" w14:textId="77777777" w:rsidR="00FA7600" w:rsidRPr="00577B5C" w:rsidRDefault="00FA7600" w:rsidP="00FA7600">
      <w:pPr>
        <w:numPr>
          <w:ilvl w:val="0"/>
          <w:numId w:val="1"/>
        </w:numPr>
        <w:spacing w:after="0" w:line="240" w:lineRule="auto"/>
        <w:ind w:left="426" w:hanging="568"/>
        <w:jc w:val="both"/>
        <w:rPr>
          <w:rFonts w:ascii="Plan" w:hAnsi="Plan"/>
          <w:b/>
          <w:sz w:val="24"/>
          <w:szCs w:val="24"/>
        </w:rPr>
      </w:pPr>
      <w:r w:rsidRPr="00053D2B">
        <w:rPr>
          <w:rFonts w:ascii="Plan" w:hAnsi="Plan"/>
          <w:b/>
          <w:sz w:val="24"/>
          <w:szCs w:val="24"/>
        </w:rPr>
        <w:t>COORDINACIÓ</w:t>
      </w:r>
      <w:r w:rsidRPr="00577B5C">
        <w:rPr>
          <w:rFonts w:ascii="Plan" w:hAnsi="Plan"/>
          <w:b/>
          <w:sz w:val="24"/>
          <w:szCs w:val="24"/>
        </w:rPr>
        <w:t>N</w:t>
      </w:r>
    </w:p>
    <w:p w14:paraId="383AC96C" w14:textId="77777777" w:rsidR="00FA7600" w:rsidRPr="009A6065" w:rsidRDefault="00240DC5" w:rsidP="00FA7600">
      <w:pPr>
        <w:pStyle w:val="a"/>
        <w:jc w:val="both"/>
        <w:rPr>
          <w:rFonts w:ascii="Plan" w:eastAsia="Calibri" w:hAnsi="Plan" w:cs="Calibri"/>
          <w:b w:val="0"/>
          <w:bCs w:val="0"/>
          <w:sz w:val="24"/>
          <w:lang w:val="es-ES_tradnl"/>
        </w:rPr>
      </w:pPr>
      <w:r>
        <w:rPr>
          <w:rFonts w:ascii="Plan" w:eastAsia="Calibri" w:hAnsi="Plan" w:cs="Calibri"/>
          <w:b w:val="0"/>
          <w:bCs w:val="0"/>
          <w:sz w:val="24"/>
          <w:lang w:val="es-ES_tradnl"/>
        </w:rPr>
        <w:t xml:space="preserve">La ejecución del contrato será supervisada por y coordinada con </w:t>
      </w:r>
      <w:r w:rsidR="00E857DC">
        <w:rPr>
          <w:rFonts w:ascii="Plan" w:eastAsia="Calibri" w:hAnsi="Plan" w:cs="Calibri"/>
          <w:b w:val="0"/>
          <w:bCs w:val="0"/>
          <w:sz w:val="24"/>
          <w:lang w:val="es-ES_tradnl"/>
        </w:rPr>
        <w:t xml:space="preserve">el </w:t>
      </w:r>
      <w:r>
        <w:rPr>
          <w:rFonts w:ascii="Plan" w:eastAsia="Calibri" w:hAnsi="Plan" w:cs="Calibri"/>
          <w:b w:val="0"/>
          <w:bCs w:val="0"/>
          <w:sz w:val="24"/>
          <w:lang w:val="es-ES_tradnl"/>
        </w:rPr>
        <w:t>Especialista de</w:t>
      </w:r>
      <w:r w:rsidR="00E857DC">
        <w:rPr>
          <w:rFonts w:ascii="Plan" w:eastAsia="Calibri" w:hAnsi="Plan" w:cs="Calibri"/>
          <w:b w:val="0"/>
          <w:bCs w:val="0"/>
          <w:sz w:val="24"/>
          <w:lang w:val="es-ES_tradnl"/>
        </w:rPr>
        <w:t>l</w:t>
      </w:r>
      <w:r>
        <w:rPr>
          <w:rFonts w:ascii="Plan" w:eastAsia="Calibri" w:hAnsi="Plan" w:cs="Calibri"/>
          <w:b w:val="0"/>
          <w:bCs w:val="0"/>
          <w:sz w:val="24"/>
          <w:lang w:val="es-ES_tradnl"/>
        </w:rPr>
        <w:t xml:space="preserve"> Proyecto</w:t>
      </w:r>
      <w:r w:rsidR="00E857DC">
        <w:rPr>
          <w:rFonts w:ascii="Plan" w:eastAsia="Calibri" w:hAnsi="Plan" w:cs="Calibri"/>
          <w:b w:val="0"/>
          <w:bCs w:val="0"/>
          <w:sz w:val="24"/>
          <w:lang w:val="es-ES_tradnl"/>
        </w:rPr>
        <w:t xml:space="preserve"> “</w:t>
      </w:r>
      <w:r w:rsidR="00E857DC" w:rsidRPr="00E857DC">
        <w:rPr>
          <w:rFonts w:ascii="Plan" w:eastAsia="Calibri" w:hAnsi="Plan" w:cs="Calibri"/>
          <w:b w:val="0"/>
          <w:bCs w:val="0"/>
          <w:sz w:val="24"/>
          <w:lang w:val="es-ES_tradnl"/>
        </w:rPr>
        <w:t>Asistencia directa en salud y educación a las poblaciones más vulnerables -especialmente niños, niñas adolescentes y mujeres- afectadas por la Crisis venezolana en Venezuela, Colombia y Ecuador</w:t>
      </w:r>
      <w:r w:rsidR="00E857DC">
        <w:rPr>
          <w:rFonts w:ascii="Plan" w:eastAsia="Calibri" w:hAnsi="Plan" w:cs="Calibri"/>
          <w:b w:val="0"/>
          <w:bCs w:val="0"/>
          <w:sz w:val="24"/>
          <w:lang w:val="es-ES_tradnl"/>
        </w:rPr>
        <w:t>” (Rutas por la Igualdad).</w:t>
      </w:r>
    </w:p>
    <w:p w14:paraId="424E12F2" w14:textId="77777777" w:rsidR="00FA7600" w:rsidRPr="004835AB" w:rsidRDefault="00FA7600" w:rsidP="00FA7600">
      <w:pPr>
        <w:spacing w:after="0" w:line="240" w:lineRule="auto"/>
        <w:ind w:left="426"/>
        <w:jc w:val="both"/>
        <w:rPr>
          <w:rFonts w:ascii="Plan" w:hAnsi="Plan"/>
          <w:b/>
          <w:sz w:val="24"/>
          <w:szCs w:val="24"/>
        </w:rPr>
      </w:pPr>
    </w:p>
    <w:p w14:paraId="4839982B" w14:textId="77777777" w:rsidR="00FA7600" w:rsidRPr="00053D2B" w:rsidRDefault="00FA7600" w:rsidP="00FA7600">
      <w:pPr>
        <w:spacing w:after="0" w:line="240" w:lineRule="auto"/>
        <w:ind w:left="426"/>
        <w:jc w:val="both"/>
        <w:rPr>
          <w:rFonts w:ascii="Plan" w:hAnsi="Plan"/>
          <w:b/>
          <w:sz w:val="24"/>
          <w:szCs w:val="24"/>
        </w:rPr>
      </w:pPr>
    </w:p>
    <w:p w14:paraId="648F83AF" w14:textId="77777777" w:rsidR="00FA7600" w:rsidRPr="00577B5C" w:rsidRDefault="00FA7600" w:rsidP="00FA7600">
      <w:pPr>
        <w:numPr>
          <w:ilvl w:val="0"/>
          <w:numId w:val="1"/>
        </w:numPr>
        <w:spacing w:after="0" w:line="240" w:lineRule="auto"/>
        <w:ind w:left="426" w:hanging="568"/>
        <w:jc w:val="both"/>
        <w:rPr>
          <w:rFonts w:ascii="Plan" w:hAnsi="Plan"/>
          <w:b/>
          <w:sz w:val="24"/>
          <w:szCs w:val="24"/>
        </w:rPr>
      </w:pPr>
      <w:r w:rsidRPr="00577B5C">
        <w:rPr>
          <w:rFonts w:ascii="Plan" w:hAnsi="Plan"/>
          <w:b/>
          <w:sz w:val="24"/>
          <w:szCs w:val="24"/>
        </w:rPr>
        <w:t>LUGAR PARA LA ENTREGA DE LA PROPUESTA</w:t>
      </w:r>
    </w:p>
    <w:p w14:paraId="70BBB726" w14:textId="2E58B644" w:rsidR="004255E0" w:rsidRDefault="00FA7600" w:rsidP="00FA7600">
      <w:pPr>
        <w:jc w:val="both"/>
        <w:rPr>
          <w:rFonts w:ascii="Plan" w:hAnsi="Plan"/>
          <w:bCs/>
          <w:iCs/>
          <w:sz w:val="24"/>
          <w:szCs w:val="24"/>
        </w:rPr>
      </w:pPr>
      <w:r w:rsidRPr="009A6065">
        <w:rPr>
          <w:rFonts w:ascii="Plan" w:hAnsi="Plan"/>
          <w:sz w:val="24"/>
          <w:szCs w:val="24"/>
        </w:rPr>
        <w:t>Las personas o empresas interesadas deberán entregar su</w:t>
      </w:r>
      <w:r w:rsidR="00370AE2">
        <w:rPr>
          <w:rFonts w:ascii="Plan" w:hAnsi="Plan"/>
          <w:sz w:val="24"/>
          <w:szCs w:val="24"/>
        </w:rPr>
        <w:t>s</w:t>
      </w:r>
      <w:r w:rsidRPr="009A6065">
        <w:rPr>
          <w:rFonts w:ascii="Plan" w:hAnsi="Plan"/>
          <w:sz w:val="24"/>
          <w:szCs w:val="24"/>
        </w:rPr>
        <w:t xml:space="preserve"> propuesta</w:t>
      </w:r>
      <w:r w:rsidR="00370AE2">
        <w:rPr>
          <w:rFonts w:ascii="Plan" w:hAnsi="Plan"/>
          <w:sz w:val="24"/>
          <w:szCs w:val="24"/>
        </w:rPr>
        <w:t>s</w:t>
      </w:r>
      <w:r w:rsidRPr="009A6065">
        <w:rPr>
          <w:rFonts w:ascii="Plan" w:hAnsi="Plan"/>
          <w:sz w:val="24"/>
          <w:szCs w:val="24"/>
        </w:rPr>
        <w:t xml:space="preserve"> hasta el </w:t>
      </w:r>
      <w:r w:rsidR="00585B3C">
        <w:rPr>
          <w:rFonts w:ascii="Plan" w:hAnsi="Plan"/>
          <w:sz w:val="24"/>
          <w:szCs w:val="24"/>
        </w:rPr>
        <w:t>4</w:t>
      </w:r>
      <w:r w:rsidR="001E7642">
        <w:rPr>
          <w:rFonts w:ascii="Plan" w:hAnsi="Plan"/>
          <w:sz w:val="24"/>
          <w:szCs w:val="24"/>
        </w:rPr>
        <w:t xml:space="preserve"> de </w:t>
      </w:r>
      <w:r w:rsidR="00585B3C">
        <w:rPr>
          <w:rFonts w:ascii="Plan" w:hAnsi="Plan"/>
          <w:sz w:val="24"/>
          <w:szCs w:val="24"/>
        </w:rPr>
        <w:t>agosto</w:t>
      </w:r>
      <w:r w:rsidR="001E7642">
        <w:rPr>
          <w:rFonts w:ascii="Plan" w:hAnsi="Plan"/>
          <w:sz w:val="24"/>
          <w:szCs w:val="24"/>
        </w:rPr>
        <w:t xml:space="preserve"> de</w:t>
      </w:r>
      <w:r w:rsidR="000A3758">
        <w:rPr>
          <w:rFonts w:ascii="Plan" w:hAnsi="Plan"/>
          <w:sz w:val="24"/>
          <w:szCs w:val="24"/>
        </w:rPr>
        <w:t xml:space="preserve"> 202</w:t>
      </w:r>
      <w:r w:rsidR="00E57891">
        <w:rPr>
          <w:rFonts w:ascii="Plan" w:hAnsi="Plan"/>
          <w:sz w:val="24"/>
          <w:szCs w:val="24"/>
        </w:rPr>
        <w:t>1</w:t>
      </w:r>
      <w:r w:rsidR="00370AE2">
        <w:rPr>
          <w:rFonts w:ascii="Plan" w:hAnsi="Plan"/>
          <w:sz w:val="24"/>
          <w:szCs w:val="24"/>
        </w:rPr>
        <w:t xml:space="preserve"> hasta las 18H00,</w:t>
      </w:r>
      <w:r w:rsidRPr="009A6065">
        <w:rPr>
          <w:rFonts w:ascii="Plan" w:hAnsi="Plan"/>
          <w:sz w:val="24"/>
          <w:szCs w:val="24"/>
        </w:rPr>
        <w:t xml:space="preserve"> </w:t>
      </w:r>
      <w:r w:rsidRPr="009A6065">
        <w:rPr>
          <w:rFonts w:ascii="Plan" w:hAnsi="Plan"/>
          <w:bCs/>
          <w:iCs/>
          <w:sz w:val="24"/>
          <w:szCs w:val="24"/>
        </w:rPr>
        <w:t>vía mail al correo electrónico a</w:t>
      </w:r>
      <w:r w:rsidRPr="00456C1F">
        <w:rPr>
          <w:rFonts w:ascii="Plan" w:hAnsi="Plan"/>
          <w:bCs/>
          <w:iCs/>
          <w:sz w:val="24"/>
          <w:szCs w:val="24"/>
        </w:rPr>
        <w:t>:</w:t>
      </w:r>
      <w:r w:rsidR="000A3758" w:rsidRPr="00456C1F">
        <w:rPr>
          <w:rFonts w:ascii="Plan" w:hAnsi="Plan"/>
          <w:bCs/>
          <w:iCs/>
          <w:sz w:val="24"/>
          <w:szCs w:val="24"/>
        </w:rPr>
        <w:t xml:space="preserve"> </w:t>
      </w:r>
      <w:r w:rsidR="004255E0">
        <w:rPr>
          <w:rFonts w:ascii="Plan" w:hAnsi="Plan"/>
          <w:bCs/>
          <w:iCs/>
          <w:sz w:val="24"/>
          <w:szCs w:val="24"/>
        </w:rPr>
        <w:t>compras.ecuador</w:t>
      </w:r>
      <w:r w:rsidR="000A3758" w:rsidRPr="00456C1F">
        <w:rPr>
          <w:rFonts w:ascii="Plan" w:hAnsi="Plan"/>
          <w:bCs/>
          <w:iCs/>
          <w:sz w:val="24"/>
          <w:szCs w:val="24"/>
        </w:rPr>
        <w:t>@plan-international.org</w:t>
      </w:r>
      <w:r w:rsidRPr="00456C1F">
        <w:rPr>
          <w:rFonts w:ascii="Plan" w:hAnsi="Plan"/>
          <w:bCs/>
          <w:iCs/>
          <w:sz w:val="24"/>
          <w:szCs w:val="24"/>
        </w:rPr>
        <w:t xml:space="preserve"> (Adjunto con máximo de hasta 2MB). </w:t>
      </w:r>
    </w:p>
    <w:p w14:paraId="6C6E2031" w14:textId="6FA8A6B3" w:rsidR="00FA7600" w:rsidRPr="009A6065" w:rsidRDefault="00FA7600" w:rsidP="00FA7600">
      <w:pPr>
        <w:jc w:val="both"/>
        <w:rPr>
          <w:rFonts w:ascii="Plan" w:hAnsi="Plan"/>
          <w:sz w:val="24"/>
          <w:szCs w:val="24"/>
        </w:rPr>
      </w:pPr>
      <w:r w:rsidRPr="00456C1F">
        <w:rPr>
          <w:rFonts w:ascii="Plan" w:hAnsi="Plan"/>
          <w:bCs/>
          <w:iCs/>
          <w:sz w:val="24"/>
          <w:szCs w:val="24"/>
        </w:rPr>
        <w:t xml:space="preserve">Nota: </w:t>
      </w:r>
      <w:r w:rsidR="004255E0">
        <w:rPr>
          <w:rFonts w:ascii="Plan" w:hAnsi="Plan"/>
          <w:bCs/>
          <w:iCs/>
          <w:sz w:val="24"/>
          <w:szCs w:val="24"/>
        </w:rPr>
        <w:t xml:space="preserve">solo </w:t>
      </w:r>
      <w:r w:rsidRPr="00456C1F">
        <w:rPr>
          <w:rFonts w:ascii="Plan" w:hAnsi="Plan"/>
          <w:sz w:val="24"/>
          <w:szCs w:val="24"/>
        </w:rPr>
        <w:t>los/</w:t>
      </w:r>
      <w:r w:rsidRPr="009A6065">
        <w:rPr>
          <w:rFonts w:ascii="Plan" w:hAnsi="Plan"/>
          <w:sz w:val="24"/>
          <w:szCs w:val="24"/>
        </w:rPr>
        <w:t>as candidatos/as</w:t>
      </w:r>
      <w:r w:rsidR="00B83B6B">
        <w:rPr>
          <w:rFonts w:ascii="Plan" w:hAnsi="Plan"/>
          <w:sz w:val="24"/>
          <w:szCs w:val="24"/>
        </w:rPr>
        <w:t xml:space="preserve"> </w:t>
      </w:r>
      <w:r w:rsidRPr="009A6065">
        <w:rPr>
          <w:rFonts w:ascii="Plan" w:hAnsi="Plan"/>
          <w:sz w:val="24"/>
          <w:szCs w:val="24"/>
        </w:rPr>
        <w:t>pre</w:t>
      </w:r>
      <w:r w:rsidR="00370AE2">
        <w:rPr>
          <w:rFonts w:ascii="Plan" w:hAnsi="Plan"/>
          <w:sz w:val="24"/>
          <w:szCs w:val="24"/>
        </w:rPr>
        <w:t xml:space="preserve"> </w:t>
      </w:r>
      <w:bookmarkStart w:id="1" w:name="_GoBack"/>
      <w:bookmarkEnd w:id="1"/>
      <w:r w:rsidRPr="009A6065">
        <w:rPr>
          <w:rFonts w:ascii="Plan" w:hAnsi="Plan"/>
          <w:sz w:val="24"/>
          <w:szCs w:val="24"/>
        </w:rPr>
        <w:t>-seleccionados/as serán contactados/as.</w:t>
      </w:r>
    </w:p>
    <w:p w14:paraId="57D5ED83" w14:textId="77777777" w:rsidR="00FA7600" w:rsidRPr="00A83CF8" w:rsidRDefault="00FA7600" w:rsidP="00FA7600">
      <w:pPr>
        <w:numPr>
          <w:ilvl w:val="0"/>
          <w:numId w:val="1"/>
        </w:numPr>
        <w:spacing w:after="0" w:line="240" w:lineRule="auto"/>
        <w:ind w:left="426" w:hanging="568"/>
        <w:jc w:val="both"/>
        <w:rPr>
          <w:rFonts w:ascii="Plan" w:hAnsi="Plan"/>
          <w:b/>
          <w:sz w:val="24"/>
          <w:szCs w:val="24"/>
        </w:rPr>
      </w:pPr>
      <w:r w:rsidRPr="00A83CF8">
        <w:rPr>
          <w:rFonts w:ascii="Plan" w:hAnsi="Plan"/>
          <w:b/>
          <w:sz w:val="24"/>
          <w:szCs w:val="24"/>
        </w:rPr>
        <w:t>POL</w:t>
      </w:r>
      <w:r w:rsidR="00F6537E">
        <w:rPr>
          <w:rFonts w:ascii="Plan" w:hAnsi="Plan"/>
          <w:b/>
          <w:sz w:val="24"/>
          <w:szCs w:val="24"/>
        </w:rPr>
        <w:t>Í</w:t>
      </w:r>
      <w:r w:rsidRPr="00A83CF8">
        <w:rPr>
          <w:rFonts w:ascii="Plan" w:hAnsi="Plan"/>
          <w:b/>
          <w:sz w:val="24"/>
          <w:szCs w:val="24"/>
        </w:rPr>
        <w:t>TICAS DE PLAN</w:t>
      </w:r>
    </w:p>
    <w:p w14:paraId="4505A237" w14:textId="77777777" w:rsidR="00FA7600" w:rsidRPr="009E2870" w:rsidRDefault="00FA7600" w:rsidP="00FA7600">
      <w:pPr>
        <w:jc w:val="both"/>
        <w:rPr>
          <w:rFonts w:ascii="Plan" w:hAnsi="Plan" w:cs="Lohit Devanagari"/>
          <w:spacing w:val="-3"/>
          <w:sz w:val="24"/>
          <w:szCs w:val="24"/>
        </w:rPr>
      </w:pPr>
      <w:r w:rsidRPr="009E2870">
        <w:rPr>
          <w:rFonts w:ascii="Plan" w:hAnsi="Plan" w:cs="Lohit Devanagari"/>
          <w:spacing w:val="-3"/>
          <w:sz w:val="24"/>
          <w:szCs w:val="24"/>
        </w:rPr>
        <w:t xml:space="preserve">Las personas o empresas interesadas en participar trabajarán en pleno respeto por los derechos de la niñez y declaran que conocen y cumplen con las Leyes locales relacionadas con el Anti-Terrorismo y </w:t>
      </w:r>
      <w:proofErr w:type="spellStart"/>
      <w:r w:rsidRPr="009E2870">
        <w:rPr>
          <w:rFonts w:ascii="Plan" w:hAnsi="Plan" w:cs="Lohit Devanagari"/>
          <w:spacing w:val="-3"/>
          <w:sz w:val="24"/>
          <w:szCs w:val="24"/>
        </w:rPr>
        <w:t>Anti-soborno</w:t>
      </w:r>
      <w:proofErr w:type="spellEnd"/>
      <w:r w:rsidRPr="009E2870">
        <w:rPr>
          <w:rFonts w:ascii="Plan" w:hAnsi="Plan" w:cs="Lohit Devanagari"/>
          <w:spacing w:val="-3"/>
          <w:sz w:val="24"/>
          <w:szCs w:val="24"/>
        </w:rPr>
        <w:t xml:space="preserve"> y las prohibiciones de conformidad con cualquiera de las Convenciones y Protocolos de las Naciones Unidas con respecto al terrorismo.</w:t>
      </w:r>
    </w:p>
    <w:p w14:paraId="042CF9D7" w14:textId="77777777" w:rsidR="00FA7600" w:rsidRPr="00EE53B1" w:rsidRDefault="00FA7600" w:rsidP="00FA7600">
      <w:pPr>
        <w:jc w:val="both"/>
        <w:rPr>
          <w:rFonts w:ascii="Plan" w:hAnsi="Plan" w:cs="Lohit Devanagari"/>
          <w:spacing w:val="-3"/>
          <w:sz w:val="24"/>
          <w:szCs w:val="24"/>
        </w:rPr>
      </w:pPr>
      <w:r w:rsidRPr="009E2870">
        <w:rPr>
          <w:rFonts w:ascii="Plan" w:hAnsi="Plan" w:cs="Lohit Devanagari"/>
          <w:spacing w:val="-3"/>
          <w:sz w:val="24"/>
          <w:szCs w:val="24"/>
        </w:rPr>
        <w:lastRenderedPageBreak/>
        <w:t>Las personas o empresas contactadas recibirán junto con la invitación a participar en este proceso, las siguientes Políticas de Plan Interna</w:t>
      </w:r>
      <w:r>
        <w:rPr>
          <w:rFonts w:ascii="Plan" w:hAnsi="Plan" w:cs="Lohit Devanagari"/>
          <w:spacing w:val="-3"/>
          <w:sz w:val="24"/>
          <w:szCs w:val="24"/>
        </w:rPr>
        <w:t>t</w:t>
      </w:r>
      <w:r w:rsidRPr="009E2870">
        <w:rPr>
          <w:rFonts w:ascii="Plan" w:hAnsi="Plan" w:cs="Lohit Devanagari"/>
          <w:spacing w:val="-3"/>
          <w:sz w:val="24"/>
          <w:szCs w:val="24"/>
        </w:rPr>
        <w:t>ional</w:t>
      </w:r>
      <w:r>
        <w:rPr>
          <w:rFonts w:ascii="Plan" w:hAnsi="Plan" w:cs="Lohit Devanagari"/>
          <w:spacing w:val="-3"/>
          <w:sz w:val="24"/>
          <w:szCs w:val="24"/>
        </w:rPr>
        <w:t xml:space="preserve"> </w:t>
      </w:r>
      <w:r w:rsidRPr="009E2870">
        <w:rPr>
          <w:rFonts w:ascii="Plan" w:hAnsi="Plan" w:cs="Lohit Devanagari"/>
          <w:spacing w:val="-3"/>
          <w:sz w:val="24"/>
          <w:szCs w:val="24"/>
        </w:rPr>
        <w:t>que permitan cumplir con lo mencionado anteriormente y adicionalmente reportar cualquier comportamiento no adecuado del personal de Plan Interna</w:t>
      </w:r>
      <w:r>
        <w:rPr>
          <w:rFonts w:ascii="Plan" w:hAnsi="Plan" w:cs="Lohit Devanagari"/>
          <w:spacing w:val="-3"/>
          <w:sz w:val="24"/>
          <w:szCs w:val="24"/>
        </w:rPr>
        <w:t>t</w:t>
      </w:r>
      <w:r w:rsidRPr="00EE53B1">
        <w:rPr>
          <w:rFonts w:ascii="Plan" w:hAnsi="Plan" w:cs="Lohit Devanagari"/>
          <w:spacing w:val="-3"/>
          <w:sz w:val="24"/>
          <w:szCs w:val="24"/>
        </w:rPr>
        <w:t>ional:</w:t>
      </w:r>
    </w:p>
    <w:p w14:paraId="4C79691F" w14:textId="77777777" w:rsidR="00FA7600" w:rsidRDefault="00FA7600" w:rsidP="00FA7600">
      <w:pPr>
        <w:jc w:val="both"/>
        <w:rPr>
          <w:rFonts w:ascii="Plan" w:hAnsi="Plan" w:cs="Lohit Devanagari"/>
          <w:spacing w:val="-3"/>
          <w:sz w:val="24"/>
          <w:szCs w:val="24"/>
        </w:rPr>
      </w:pPr>
      <w:r w:rsidRPr="00EE53B1">
        <w:rPr>
          <w:rFonts w:ascii="Plan" w:hAnsi="Plan" w:cs="Lohit Devanagari"/>
          <w:spacing w:val="-3"/>
          <w:sz w:val="24"/>
          <w:szCs w:val="24"/>
        </w:rPr>
        <w:t xml:space="preserve">Política de </w:t>
      </w:r>
      <w:r>
        <w:rPr>
          <w:rFonts w:ascii="Plan" w:hAnsi="Plan" w:cs="Lohit Devanagari"/>
          <w:spacing w:val="-3"/>
          <w:sz w:val="24"/>
          <w:szCs w:val="24"/>
        </w:rPr>
        <w:t>Protección de niñas, niño</w:t>
      </w:r>
      <w:r w:rsidRPr="00EE53B1">
        <w:rPr>
          <w:rFonts w:ascii="Plan" w:hAnsi="Plan" w:cs="Lohit Devanagari"/>
          <w:spacing w:val="-3"/>
          <w:sz w:val="24"/>
          <w:szCs w:val="24"/>
        </w:rPr>
        <w:t>s y jóvenes</w:t>
      </w:r>
      <w:r>
        <w:rPr>
          <w:rFonts w:ascii="Plan" w:hAnsi="Plan" w:cs="Lohit Devanagari"/>
          <w:spacing w:val="-3"/>
          <w:sz w:val="24"/>
          <w:szCs w:val="24"/>
        </w:rPr>
        <w:t>.</w:t>
      </w:r>
    </w:p>
    <w:p w14:paraId="68C2B70E" w14:textId="77777777" w:rsidR="00FA7600" w:rsidRDefault="00FA7600" w:rsidP="00FA7600">
      <w:pPr>
        <w:jc w:val="both"/>
        <w:rPr>
          <w:rFonts w:ascii="Plan" w:hAnsi="Plan" w:cs="Lohit Devanagari"/>
          <w:spacing w:val="-3"/>
          <w:sz w:val="24"/>
          <w:szCs w:val="24"/>
        </w:rPr>
      </w:pPr>
      <w:r>
        <w:rPr>
          <w:rFonts w:ascii="Plan" w:hAnsi="Plan" w:cs="Lohit Devanagari"/>
          <w:spacing w:val="-3"/>
          <w:sz w:val="24"/>
          <w:szCs w:val="24"/>
        </w:rPr>
        <w:t>Política de Igualdad de Género e Inclusión</w:t>
      </w:r>
    </w:p>
    <w:p w14:paraId="10F58A67" w14:textId="77777777" w:rsidR="00FA7600" w:rsidRDefault="00FA7600" w:rsidP="00FA7600">
      <w:pPr>
        <w:jc w:val="both"/>
        <w:rPr>
          <w:rFonts w:ascii="Plan" w:hAnsi="Plan" w:cs="Lohit Devanagari"/>
          <w:spacing w:val="-3"/>
          <w:sz w:val="24"/>
          <w:szCs w:val="24"/>
        </w:rPr>
      </w:pPr>
      <w:r>
        <w:rPr>
          <w:rFonts w:ascii="Plan" w:hAnsi="Plan" w:cs="Lohit Devanagari"/>
          <w:spacing w:val="-3"/>
          <w:sz w:val="24"/>
          <w:szCs w:val="24"/>
        </w:rPr>
        <w:t>Política Anti- Terrorismo y Anti – Lavado de Activos.</w:t>
      </w:r>
    </w:p>
    <w:p w14:paraId="36CB3DA0" w14:textId="77777777" w:rsidR="00FA7600" w:rsidRDefault="00FA7600" w:rsidP="00FA7600">
      <w:pPr>
        <w:jc w:val="both"/>
        <w:rPr>
          <w:rFonts w:ascii="Plan" w:hAnsi="Plan" w:cs="Lohit Devanagari"/>
          <w:spacing w:val="-3"/>
          <w:sz w:val="24"/>
          <w:szCs w:val="24"/>
        </w:rPr>
      </w:pPr>
      <w:r w:rsidRPr="00EE53B1">
        <w:rPr>
          <w:rFonts w:ascii="Plan" w:hAnsi="Plan" w:cs="Lohit Devanagari"/>
          <w:spacing w:val="-3"/>
          <w:sz w:val="24"/>
          <w:szCs w:val="24"/>
        </w:rPr>
        <w:t>Política de Anti-Fraude</w:t>
      </w:r>
      <w:r>
        <w:rPr>
          <w:rFonts w:ascii="Plan" w:hAnsi="Plan" w:cs="Lohit Devanagari"/>
          <w:spacing w:val="-3"/>
          <w:sz w:val="24"/>
          <w:szCs w:val="24"/>
        </w:rPr>
        <w:t xml:space="preserve"> y Anti- Corrupción y Soborno.</w:t>
      </w:r>
    </w:p>
    <w:p w14:paraId="2E080369" w14:textId="77777777" w:rsidR="00FA7600" w:rsidRPr="009E2870" w:rsidRDefault="00FA7600" w:rsidP="00FA7600">
      <w:pPr>
        <w:jc w:val="both"/>
        <w:rPr>
          <w:rFonts w:ascii="Plan" w:hAnsi="Plan" w:cs="Lohit Devanagari"/>
          <w:spacing w:val="-3"/>
          <w:sz w:val="24"/>
          <w:szCs w:val="24"/>
        </w:rPr>
      </w:pPr>
      <w:r w:rsidRPr="00EE53B1">
        <w:rPr>
          <w:rFonts w:ascii="Plan" w:hAnsi="Plan" w:cs="Lohit Devanagari"/>
          <w:spacing w:val="-3"/>
          <w:sz w:val="24"/>
          <w:szCs w:val="24"/>
        </w:rPr>
        <w:t xml:space="preserve">Código de Conducta </w:t>
      </w:r>
      <w:r w:rsidRPr="00EE53B1">
        <w:rPr>
          <w:rFonts w:ascii="Plan" w:hAnsi="Plan"/>
          <w:sz w:val="24"/>
          <w:szCs w:val="24"/>
          <w:lang w:val="es-EC"/>
        </w:rPr>
        <w:t>que aplica al Personal y Asociados</w:t>
      </w:r>
      <w:r>
        <w:rPr>
          <w:rFonts w:ascii="Plan" w:hAnsi="Plan"/>
          <w:lang w:val="es-EC"/>
        </w:rPr>
        <w:t xml:space="preserve"> </w:t>
      </w:r>
      <w:r w:rsidRPr="009E2870">
        <w:rPr>
          <w:rFonts w:ascii="Plan" w:hAnsi="Plan" w:cs="Lohit Devanagari"/>
          <w:spacing w:val="-3"/>
          <w:sz w:val="24"/>
          <w:szCs w:val="24"/>
        </w:rPr>
        <w:t>de Plan</w:t>
      </w:r>
      <w:r>
        <w:rPr>
          <w:rFonts w:ascii="Plan" w:hAnsi="Plan" w:cs="Lohit Devanagari"/>
          <w:spacing w:val="-3"/>
          <w:sz w:val="24"/>
          <w:szCs w:val="24"/>
        </w:rPr>
        <w:t xml:space="preserve"> International</w:t>
      </w:r>
    </w:p>
    <w:p w14:paraId="04779649" w14:textId="77777777" w:rsidR="00FA7600" w:rsidRDefault="00FA7600" w:rsidP="00FA7600">
      <w:pPr>
        <w:jc w:val="both"/>
        <w:rPr>
          <w:rFonts w:ascii="Plan" w:hAnsi="Plan" w:cs="Lohit Devanagari"/>
          <w:spacing w:val="-3"/>
          <w:sz w:val="24"/>
          <w:szCs w:val="24"/>
        </w:rPr>
      </w:pPr>
      <w:r w:rsidRPr="009E2870">
        <w:rPr>
          <w:rFonts w:ascii="Plan" w:hAnsi="Plan" w:cs="Lohit Devanagari"/>
          <w:spacing w:val="-3"/>
          <w:sz w:val="24"/>
          <w:szCs w:val="24"/>
        </w:rPr>
        <w:t>Procedimiento de Silbato de Alarma y Llamada segura.</w:t>
      </w:r>
    </w:p>
    <w:p w14:paraId="7ACD1867" w14:textId="77777777" w:rsidR="00FA7600" w:rsidRPr="00D1091A" w:rsidRDefault="00FA7600" w:rsidP="00FA7600">
      <w:pPr>
        <w:numPr>
          <w:ilvl w:val="0"/>
          <w:numId w:val="1"/>
        </w:numPr>
        <w:spacing w:after="0" w:line="240" w:lineRule="auto"/>
        <w:ind w:left="426" w:hanging="568"/>
        <w:jc w:val="both"/>
        <w:rPr>
          <w:rFonts w:ascii="Plan" w:hAnsi="Plan"/>
          <w:b/>
          <w:sz w:val="24"/>
          <w:szCs w:val="24"/>
        </w:rPr>
      </w:pPr>
      <w:r w:rsidRPr="00D1091A">
        <w:rPr>
          <w:rFonts w:ascii="Plan" w:hAnsi="Plan"/>
          <w:b/>
          <w:sz w:val="24"/>
          <w:szCs w:val="24"/>
        </w:rPr>
        <w:t>INFORMACIÓN INTERNA DE PLAN INTERNA</w:t>
      </w:r>
      <w:r>
        <w:rPr>
          <w:rFonts w:ascii="Plan" w:hAnsi="Plan"/>
          <w:b/>
          <w:sz w:val="24"/>
          <w:szCs w:val="24"/>
        </w:rPr>
        <w:t>T</w:t>
      </w:r>
      <w:r w:rsidRPr="00D1091A">
        <w:rPr>
          <w:rFonts w:ascii="Plan" w:hAnsi="Plan"/>
          <w:b/>
          <w:sz w:val="24"/>
          <w:szCs w:val="24"/>
        </w:rPr>
        <w:t>IONAL</w:t>
      </w:r>
    </w:p>
    <w:p w14:paraId="292E15DD" w14:textId="77777777" w:rsidR="00FA7600" w:rsidRPr="00D1091A" w:rsidRDefault="00FA7600" w:rsidP="00FA7600">
      <w:pPr>
        <w:numPr>
          <w:ilvl w:val="0"/>
          <w:numId w:val="4"/>
        </w:numPr>
        <w:spacing w:after="0" w:line="240" w:lineRule="auto"/>
        <w:jc w:val="both"/>
        <w:rPr>
          <w:rFonts w:ascii="Plan" w:hAnsi="Plan"/>
          <w:b/>
          <w:sz w:val="24"/>
          <w:szCs w:val="24"/>
        </w:rPr>
      </w:pPr>
      <w:r w:rsidRPr="00D1091A">
        <w:rPr>
          <w:rFonts w:ascii="Plan" w:hAnsi="Plan"/>
          <w:b/>
          <w:sz w:val="24"/>
          <w:szCs w:val="24"/>
        </w:rPr>
        <w:t>CODIFICACIÓN</w:t>
      </w:r>
    </w:p>
    <w:p w14:paraId="68098F3B" w14:textId="77777777" w:rsidR="00F90CC1" w:rsidRDefault="00FA7600" w:rsidP="00F90CC1">
      <w:pPr>
        <w:pStyle w:val="a"/>
        <w:ind w:left="1080"/>
        <w:jc w:val="both"/>
        <w:rPr>
          <w:rFonts w:ascii="Plan" w:hAnsi="Plan"/>
          <w:b w:val="0"/>
          <w:sz w:val="24"/>
        </w:rPr>
      </w:pPr>
      <w:r w:rsidRPr="009A6065">
        <w:rPr>
          <w:rFonts w:ascii="Plan" w:eastAsia="Calibri" w:hAnsi="Plan" w:cs="Calibri"/>
          <w:b w:val="0"/>
          <w:bCs w:val="0"/>
          <w:sz w:val="24"/>
          <w:lang w:eastAsia="en-US"/>
        </w:rPr>
        <w:t>Los fondos para el pago de esta consultoría se cargarán a la lí</w:t>
      </w:r>
      <w:r w:rsidRPr="009A6065">
        <w:rPr>
          <w:rFonts w:ascii="Plan" w:hAnsi="Plan"/>
          <w:b w:val="0"/>
          <w:sz w:val="24"/>
        </w:rPr>
        <w:t xml:space="preserve">nea contable: </w:t>
      </w:r>
    </w:p>
    <w:p w14:paraId="51C8C35E" w14:textId="775E7566" w:rsidR="00FA7600" w:rsidRPr="007D18EC" w:rsidRDefault="00F90CC1" w:rsidP="00F90CC1">
      <w:pPr>
        <w:pStyle w:val="a"/>
        <w:ind w:left="1080"/>
        <w:jc w:val="both"/>
        <w:rPr>
          <w:rFonts w:ascii="Plan" w:hAnsi="Plan"/>
          <w:b w:val="0"/>
          <w:sz w:val="24"/>
        </w:rPr>
      </w:pPr>
      <w:r>
        <w:rPr>
          <w:rFonts w:ascii="Plan" w:hAnsi="Plan"/>
          <w:b w:val="0"/>
          <w:sz w:val="24"/>
        </w:rPr>
        <w:t>1</w:t>
      </w:r>
      <w:r w:rsidRPr="00F90CC1">
        <w:rPr>
          <w:rFonts w:ascii="Plan" w:hAnsi="Plan"/>
          <w:b w:val="0"/>
          <w:sz w:val="24"/>
        </w:rPr>
        <w:t>00% - EC</w:t>
      </w:r>
      <w:r>
        <w:rPr>
          <w:rFonts w:ascii="Plan" w:hAnsi="Plan"/>
          <w:b w:val="0"/>
          <w:sz w:val="24"/>
        </w:rPr>
        <w:t>0</w:t>
      </w:r>
      <w:r w:rsidRPr="00F90CC1">
        <w:rPr>
          <w:rFonts w:ascii="Plan" w:hAnsi="Plan"/>
          <w:b w:val="0"/>
          <w:sz w:val="24"/>
        </w:rPr>
        <w:t>5298-ECU1-062-2423-0</w:t>
      </w:r>
      <w:r w:rsidR="007211B8">
        <w:rPr>
          <w:rFonts w:ascii="Plan" w:hAnsi="Plan"/>
          <w:b w:val="0"/>
          <w:sz w:val="24"/>
        </w:rPr>
        <w:t>2</w:t>
      </w:r>
      <w:r w:rsidR="00152DC2">
        <w:rPr>
          <w:rFonts w:ascii="Plan" w:hAnsi="Plan"/>
          <w:b w:val="0"/>
          <w:sz w:val="24"/>
        </w:rPr>
        <w:t xml:space="preserve"> (</w:t>
      </w:r>
      <w:r w:rsidR="00152DC2" w:rsidRPr="00152DC2">
        <w:rPr>
          <w:rFonts w:ascii="Plan" w:hAnsi="Plan"/>
          <w:b w:val="0"/>
          <w:sz w:val="24"/>
        </w:rPr>
        <w:t>Mejora de espacios seguros en escuelas para NNA</w:t>
      </w:r>
      <w:r w:rsidR="00152DC2">
        <w:rPr>
          <w:rFonts w:ascii="Plan" w:hAnsi="Plan"/>
          <w:b w:val="0"/>
          <w:sz w:val="24"/>
        </w:rPr>
        <w:t>)</w:t>
      </w:r>
    </w:p>
    <w:p w14:paraId="1DFBCD6F" w14:textId="77777777" w:rsidR="00FA7600" w:rsidRPr="00F56378" w:rsidRDefault="00FA7600" w:rsidP="00F56378">
      <w:pPr>
        <w:numPr>
          <w:ilvl w:val="0"/>
          <w:numId w:val="4"/>
        </w:numPr>
        <w:spacing w:after="0" w:line="240" w:lineRule="auto"/>
        <w:jc w:val="both"/>
        <w:rPr>
          <w:rFonts w:ascii="Plan" w:hAnsi="Plan"/>
          <w:b/>
          <w:sz w:val="24"/>
          <w:szCs w:val="24"/>
        </w:rPr>
      </w:pPr>
      <w:r w:rsidRPr="00D1091A">
        <w:rPr>
          <w:rFonts w:ascii="Plan" w:hAnsi="Plan"/>
          <w:b/>
          <w:sz w:val="24"/>
          <w:szCs w:val="24"/>
        </w:rPr>
        <w:t>ALINEACIÓN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857DC" w:rsidRPr="009E2870" w14:paraId="19B7B7FB" w14:textId="77777777" w:rsidTr="00F56378">
        <w:tc>
          <w:tcPr>
            <w:tcW w:w="2972" w:type="dxa"/>
          </w:tcPr>
          <w:p w14:paraId="6004DE75" w14:textId="77777777" w:rsidR="00E857DC" w:rsidRPr="00D1091A" w:rsidRDefault="00E857DC" w:rsidP="00E857DC">
            <w:pPr>
              <w:rPr>
                <w:rFonts w:ascii="Plan" w:hAnsi="Plan"/>
                <w:sz w:val="24"/>
                <w:szCs w:val="24"/>
              </w:rPr>
            </w:pPr>
            <w:r w:rsidRPr="00D1091A">
              <w:rPr>
                <w:rFonts w:ascii="Plan" w:hAnsi="Plan"/>
                <w:sz w:val="24"/>
                <w:szCs w:val="24"/>
              </w:rPr>
              <w:t xml:space="preserve">Nombre del CP bajo el cual se inscriben estos </w:t>
            </w:r>
            <w:proofErr w:type="spellStart"/>
            <w:r w:rsidRPr="00D1091A">
              <w:rPr>
                <w:rFonts w:ascii="Plan" w:hAnsi="Plan"/>
                <w:sz w:val="24"/>
                <w:szCs w:val="24"/>
              </w:rPr>
              <w:t>TDRs</w:t>
            </w:r>
            <w:proofErr w:type="spellEnd"/>
            <w:r w:rsidRPr="00D1091A">
              <w:rPr>
                <w:rFonts w:ascii="Plan" w:hAnsi="Plan"/>
                <w:sz w:val="24"/>
                <w:szCs w:val="24"/>
              </w:rPr>
              <w:t>.</w:t>
            </w:r>
          </w:p>
        </w:tc>
        <w:tc>
          <w:tcPr>
            <w:tcW w:w="6090" w:type="dxa"/>
          </w:tcPr>
          <w:p w14:paraId="35D7251E" w14:textId="77777777" w:rsidR="00E857DC" w:rsidRPr="009A6065" w:rsidRDefault="00E857DC" w:rsidP="00E857DC">
            <w:pPr>
              <w:jc w:val="both"/>
              <w:rPr>
                <w:rFonts w:ascii="Plan" w:hAnsi="Plan"/>
                <w:sz w:val="24"/>
                <w:szCs w:val="24"/>
              </w:rPr>
            </w:pPr>
            <w:r w:rsidRPr="00E857DC">
              <w:rPr>
                <w:rFonts w:ascii="Plan" w:hAnsi="Plan"/>
                <w:sz w:val="24"/>
                <w:szCs w:val="24"/>
              </w:rPr>
              <w:t>Resiliencia</w:t>
            </w:r>
          </w:p>
        </w:tc>
      </w:tr>
      <w:tr w:rsidR="00E857DC" w:rsidRPr="009E2870" w14:paraId="0180943D" w14:textId="77777777" w:rsidTr="00F56378">
        <w:tc>
          <w:tcPr>
            <w:tcW w:w="2972" w:type="dxa"/>
          </w:tcPr>
          <w:p w14:paraId="3819E7FC" w14:textId="77777777" w:rsidR="00E857DC" w:rsidRPr="009E2870" w:rsidRDefault="00E857DC" w:rsidP="00E857DC">
            <w:pPr>
              <w:rPr>
                <w:rFonts w:ascii="Plan" w:hAnsi="Plan"/>
                <w:sz w:val="24"/>
                <w:szCs w:val="24"/>
              </w:rPr>
            </w:pPr>
            <w:r w:rsidRPr="009E2870">
              <w:rPr>
                <w:rFonts w:ascii="Plan" w:hAnsi="Plan"/>
                <w:sz w:val="24"/>
                <w:szCs w:val="24"/>
              </w:rPr>
              <w:t>Nombre del objetivo del CP en el que se halla inserta la propuesta.</w:t>
            </w:r>
          </w:p>
        </w:tc>
        <w:tc>
          <w:tcPr>
            <w:tcW w:w="6090" w:type="dxa"/>
          </w:tcPr>
          <w:p w14:paraId="54E5732E" w14:textId="77777777" w:rsidR="00E857DC" w:rsidRPr="009A6065" w:rsidRDefault="00CF106A" w:rsidP="00E857DC">
            <w:pPr>
              <w:jc w:val="both"/>
              <w:rPr>
                <w:rFonts w:ascii="Plan" w:hAnsi="Plan"/>
                <w:sz w:val="24"/>
                <w:szCs w:val="24"/>
              </w:rPr>
            </w:pPr>
            <w:r>
              <w:rPr>
                <w:rFonts w:ascii="Plan" w:hAnsi="Plan"/>
                <w:sz w:val="24"/>
                <w:szCs w:val="24"/>
              </w:rPr>
              <w:t xml:space="preserve">OP3. </w:t>
            </w:r>
            <w:r w:rsidR="00765D88" w:rsidRPr="00765D88">
              <w:rPr>
                <w:rFonts w:ascii="Plan" w:hAnsi="Plan"/>
                <w:sz w:val="24"/>
                <w:szCs w:val="24"/>
              </w:rPr>
              <w:t>Niños, niñas y sus comunidades desarrollan resiliencia y se adaptan y responden a la crisis y adversidad desde el liderazgo de las niñas.</w:t>
            </w:r>
          </w:p>
        </w:tc>
      </w:tr>
      <w:tr w:rsidR="00F56378" w:rsidRPr="009E2870" w14:paraId="7BAA728F" w14:textId="77777777" w:rsidTr="00F56378">
        <w:tc>
          <w:tcPr>
            <w:tcW w:w="2972" w:type="dxa"/>
          </w:tcPr>
          <w:p w14:paraId="3CC3AA8C" w14:textId="77777777" w:rsidR="00FA7600" w:rsidRPr="009E2870" w:rsidRDefault="00FA7600" w:rsidP="00F56378">
            <w:pPr>
              <w:rPr>
                <w:rFonts w:ascii="Plan" w:hAnsi="Plan"/>
                <w:sz w:val="24"/>
                <w:szCs w:val="24"/>
              </w:rPr>
            </w:pPr>
            <w:r w:rsidRPr="009E2870">
              <w:rPr>
                <w:rFonts w:ascii="Plan" w:hAnsi="Plan"/>
                <w:sz w:val="24"/>
                <w:szCs w:val="24"/>
              </w:rPr>
              <w:t>Indicador al que aporta.</w:t>
            </w:r>
          </w:p>
        </w:tc>
        <w:tc>
          <w:tcPr>
            <w:tcW w:w="6090" w:type="dxa"/>
          </w:tcPr>
          <w:p w14:paraId="39729427" w14:textId="77777777" w:rsidR="00FA7600" w:rsidRPr="009A6065" w:rsidRDefault="00CF106A" w:rsidP="00611493">
            <w:pPr>
              <w:jc w:val="both"/>
              <w:rPr>
                <w:rFonts w:ascii="Plan" w:hAnsi="Plan"/>
                <w:sz w:val="24"/>
                <w:szCs w:val="24"/>
              </w:rPr>
            </w:pPr>
            <w:r w:rsidRPr="00CF106A">
              <w:rPr>
                <w:rFonts w:ascii="Plan" w:hAnsi="Plan"/>
                <w:sz w:val="24"/>
                <w:szCs w:val="24"/>
              </w:rPr>
              <w:t xml:space="preserve">H.OP3.6 Implementación de proyectos de acción humanitaria y </w:t>
            </w:r>
            <w:proofErr w:type="spellStart"/>
            <w:r w:rsidRPr="00CF106A">
              <w:rPr>
                <w:rFonts w:ascii="Plan" w:hAnsi="Plan"/>
                <w:sz w:val="24"/>
                <w:szCs w:val="24"/>
              </w:rPr>
              <w:t>nexus</w:t>
            </w:r>
            <w:proofErr w:type="spellEnd"/>
            <w:r w:rsidRPr="00CF106A">
              <w:rPr>
                <w:rFonts w:ascii="Plan" w:hAnsi="Plan"/>
                <w:sz w:val="24"/>
                <w:szCs w:val="24"/>
              </w:rPr>
              <w:t xml:space="preserve"> con desarrollo para movilidad humana.</w:t>
            </w:r>
          </w:p>
        </w:tc>
      </w:tr>
      <w:tr w:rsidR="00F56378" w:rsidRPr="009E2870" w14:paraId="6C52C15B" w14:textId="77777777" w:rsidTr="00F56378">
        <w:tc>
          <w:tcPr>
            <w:tcW w:w="2972" w:type="dxa"/>
          </w:tcPr>
          <w:p w14:paraId="54F9C259" w14:textId="77777777" w:rsidR="00FA7600" w:rsidRPr="009E2870" w:rsidRDefault="00FA7600" w:rsidP="00F56378">
            <w:pPr>
              <w:rPr>
                <w:rFonts w:ascii="Plan" w:hAnsi="Plan"/>
                <w:sz w:val="24"/>
                <w:szCs w:val="24"/>
              </w:rPr>
            </w:pPr>
            <w:r w:rsidRPr="009E2870">
              <w:rPr>
                <w:rFonts w:ascii="Plan" w:hAnsi="Plan"/>
                <w:sz w:val="24"/>
                <w:szCs w:val="24"/>
              </w:rPr>
              <w:t>Responsable del diseño del TDR.</w:t>
            </w:r>
          </w:p>
        </w:tc>
        <w:tc>
          <w:tcPr>
            <w:tcW w:w="6090" w:type="dxa"/>
          </w:tcPr>
          <w:p w14:paraId="0CA1A77A" w14:textId="77777777" w:rsidR="00310685" w:rsidRDefault="00F6537E" w:rsidP="00611493">
            <w:pPr>
              <w:jc w:val="both"/>
              <w:rPr>
                <w:rFonts w:ascii="Plan" w:hAnsi="Plan"/>
                <w:sz w:val="24"/>
                <w:szCs w:val="24"/>
              </w:rPr>
            </w:pPr>
            <w:r>
              <w:rPr>
                <w:rFonts w:ascii="Plan" w:hAnsi="Plan"/>
                <w:sz w:val="24"/>
                <w:szCs w:val="24"/>
              </w:rPr>
              <w:t>Pablo Daza</w:t>
            </w:r>
          </w:p>
          <w:p w14:paraId="30A2B050" w14:textId="77777777" w:rsidR="00FA7600" w:rsidRPr="009A6065" w:rsidRDefault="00F6537E" w:rsidP="00611493">
            <w:pPr>
              <w:jc w:val="both"/>
              <w:rPr>
                <w:rFonts w:ascii="Plan" w:hAnsi="Plan"/>
                <w:sz w:val="24"/>
                <w:szCs w:val="24"/>
              </w:rPr>
            </w:pPr>
            <w:r>
              <w:rPr>
                <w:rFonts w:ascii="Plan" w:hAnsi="Plan"/>
                <w:sz w:val="24"/>
                <w:szCs w:val="24"/>
              </w:rPr>
              <w:t>Especialista de Proyecto</w:t>
            </w:r>
          </w:p>
        </w:tc>
      </w:tr>
      <w:tr w:rsidR="00F56378" w:rsidRPr="009E2870" w14:paraId="6BD160FB" w14:textId="77777777" w:rsidTr="00F56378">
        <w:tc>
          <w:tcPr>
            <w:tcW w:w="2972" w:type="dxa"/>
          </w:tcPr>
          <w:p w14:paraId="3DD0A729" w14:textId="77777777" w:rsidR="00FA7600" w:rsidRPr="009E2870" w:rsidRDefault="00FA7600" w:rsidP="00F56378">
            <w:pPr>
              <w:rPr>
                <w:rFonts w:ascii="Plan" w:hAnsi="Plan"/>
                <w:sz w:val="24"/>
                <w:szCs w:val="24"/>
              </w:rPr>
            </w:pPr>
            <w:r w:rsidRPr="009E2870">
              <w:rPr>
                <w:rFonts w:ascii="Plan" w:hAnsi="Plan"/>
                <w:sz w:val="24"/>
                <w:szCs w:val="24"/>
              </w:rPr>
              <w:t>Revisión de la propuesta desde Operaciones</w:t>
            </w:r>
          </w:p>
        </w:tc>
        <w:tc>
          <w:tcPr>
            <w:tcW w:w="6090" w:type="dxa"/>
          </w:tcPr>
          <w:p w14:paraId="08A9A757" w14:textId="77777777" w:rsidR="00FA7600" w:rsidRDefault="00862CD0" w:rsidP="00611493">
            <w:pPr>
              <w:jc w:val="both"/>
              <w:rPr>
                <w:rFonts w:ascii="Plan" w:hAnsi="Plan"/>
                <w:sz w:val="24"/>
                <w:szCs w:val="24"/>
              </w:rPr>
            </w:pPr>
            <w:r>
              <w:rPr>
                <w:rFonts w:ascii="Plan" w:hAnsi="Plan"/>
                <w:sz w:val="24"/>
                <w:szCs w:val="24"/>
              </w:rPr>
              <w:t>Francisco Zavala</w:t>
            </w:r>
          </w:p>
          <w:p w14:paraId="6F85671B" w14:textId="77777777" w:rsidR="00862CD0" w:rsidRPr="009A6065" w:rsidRDefault="00862CD0" w:rsidP="00611493">
            <w:pPr>
              <w:jc w:val="both"/>
              <w:rPr>
                <w:rFonts w:ascii="Plan" w:hAnsi="Plan"/>
                <w:sz w:val="24"/>
                <w:szCs w:val="24"/>
              </w:rPr>
            </w:pPr>
            <w:r>
              <w:rPr>
                <w:rFonts w:ascii="Plan" w:hAnsi="Plan"/>
                <w:sz w:val="24"/>
                <w:szCs w:val="24"/>
              </w:rPr>
              <w:t>Gerente de Operaciones</w:t>
            </w:r>
          </w:p>
        </w:tc>
      </w:tr>
      <w:tr w:rsidR="00F56378" w:rsidRPr="009E2870" w14:paraId="6BF410C1" w14:textId="77777777" w:rsidTr="00F56378">
        <w:tc>
          <w:tcPr>
            <w:tcW w:w="2972" w:type="dxa"/>
          </w:tcPr>
          <w:p w14:paraId="5A8265DB" w14:textId="77777777" w:rsidR="00FA7600" w:rsidRPr="009E2870" w:rsidRDefault="00FA7600" w:rsidP="00F56378">
            <w:pPr>
              <w:rPr>
                <w:rFonts w:ascii="Plan" w:hAnsi="Plan"/>
                <w:sz w:val="24"/>
                <w:szCs w:val="24"/>
              </w:rPr>
            </w:pPr>
            <w:r w:rsidRPr="009E2870">
              <w:rPr>
                <w:rFonts w:ascii="Plan" w:hAnsi="Plan"/>
                <w:sz w:val="24"/>
                <w:szCs w:val="24"/>
              </w:rPr>
              <w:t>Aprobación desde Programas</w:t>
            </w:r>
          </w:p>
        </w:tc>
        <w:tc>
          <w:tcPr>
            <w:tcW w:w="6090" w:type="dxa"/>
          </w:tcPr>
          <w:p w14:paraId="578A7952" w14:textId="77777777" w:rsidR="00FA7600" w:rsidRDefault="00862CD0" w:rsidP="00611493">
            <w:pPr>
              <w:jc w:val="both"/>
              <w:rPr>
                <w:rFonts w:ascii="Plan" w:hAnsi="Plan"/>
                <w:sz w:val="24"/>
                <w:szCs w:val="24"/>
              </w:rPr>
            </w:pPr>
            <w:r>
              <w:rPr>
                <w:rFonts w:ascii="Plan" w:hAnsi="Plan"/>
                <w:sz w:val="24"/>
                <w:szCs w:val="24"/>
              </w:rPr>
              <w:t>Raquel Gavilanes</w:t>
            </w:r>
          </w:p>
          <w:p w14:paraId="765D14CE" w14:textId="77777777" w:rsidR="00862CD0" w:rsidRPr="009A6065" w:rsidRDefault="00AD54C9" w:rsidP="00611493">
            <w:pPr>
              <w:jc w:val="both"/>
              <w:rPr>
                <w:rFonts w:ascii="Plan" w:hAnsi="Plan"/>
                <w:sz w:val="24"/>
                <w:szCs w:val="24"/>
              </w:rPr>
            </w:pPr>
            <w:r>
              <w:rPr>
                <w:rFonts w:ascii="Plan" w:hAnsi="Plan"/>
                <w:sz w:val="24"/>
                <w:szCs w:val="24"/>
              </w:rPr>
              <w:t>Líder</w:t>
            </w:r>
            <w:r w:rsidR="00862CD0">
              <w:rPr>
                <w:rFonts w:ascii="Plan" w:hAnsi="Plan"/>
                <w:sz w:val="24"/>
                <w:szCs w:val="24"/>
              </w:rPr>
              <w:t xml:space="preserve"> de Emergencias y </w:t>
            </w:r>
            <w:r>
              <w:rPr>
                <w:rFonts w:ascii="Plan" w:hAnsi="Plan"/>
                <w:sz w:val="24"/>
                <w:szCs w:val="24"/>
              </w:rPr>
              <w:t>Acción</w:t>
            </w:r>
            <w:r w:rsidR="00862CD0">
              <w:rPr>
                <w:rFonts w:ascii="Plan" w:hAnsi="Plan"/>
                <w:sz w:val="24"/>
                <w:szCs w:val="24"/>
              </w:rPr>
              <w:t xml:space="preserve"> Humanitaria</w:t>
            </w:r>
          </w:p>
        </w:tc>
      </w:tr>
      <w:tr w:rsidR="00F56378" w:rsidRPr="009E2870" w14:paraId="501C9315" w14:textId="77777777" w:rsidTr="00F56378">
        <w:tc>
          <w:tcPr>
            <w:tcW w:w="2972" w:type="dxa"/>
          </w:tcPr>
          <w:p w14:paraId="0D33A7F0" w14:textId="77777777" w:rsidR="00FA7600" w:rsidRPr="009E2870" w:rsidRDefault="00FA7600" w:rsidP="00F56378">
            <w:pPr>
              <w:rPr>
                <w:rFonts w:ascii="Plan" w:hAnsi="Plan"/>
                <w:sz w:val="24"/>
                <w:szCs w:val="24"/>
              </w:rPr>
            </w:pPr>
            <w:r w:rsidRPr="009E2870">
              <w:rPr>
                <w:rFonts w:ascii="Plan" w:hAnsi="Plan"/>
                <w:sz w:val="24"/>
                <w:szCs w:val="24"/>
              </w:rPr>
              <w:lastRenderedPageBreak/>
              <w:t>Fecha diseño del TDR</w:t>
            </w:r>
          </w:p>
        </w:tc>
        <w:tc>
          <w:tcPr>
            <w:tcW w:w="6090" w:type="dxa"/>
          </w:tcPr>
          <w:p w14:paraId="11BE645A" w14:textId="22295E19" w:rsidR="00FA7600" w:rsidRPr="009A6065" w:rsidRDefault="00152DC2" w:rsidP="00611493">
            <w:pPr>
              <w:jc w:val="both"/>
              <w:rPr>
                <w:rFonts w:ascii="Plan" w:hAnsi="Plan"/>
                <w:sz w:val="24"/>
                <w:szCs w:val="24"/>
              </w:rPr>
            </w:pPr>
            <w:r>
              <w:rPr>
                <w:rFonts w:ascii="Plan" w:hAnsi="Plan"/>
                <w:sz w:val="24"/>
                <w:szCs w:val="24"/>
              </w:rPr>
              <w:t>12</w:t>
            </w:r>
            <w:r w:rsidR="006F15FD">
              <w:rPr>
                <w:rFonts w:ascii="Plan" w:hAnsi="Plan"/>
                <w:sz w:val="24"/>
                <w:szCs w:val="24"/>
              </w:rPr>
              <w:t xml:space="preserve"> de julio de 2021</w:t>
            </w:r>
          </w:p>
        </w:tc>
      </w:tr>
      <w:tr w:rsidR="00F56378" w:rsidRPr="009E2870" w14:paraId="3E9488CF" w14:textId="77777777" w:rsidTr="00F56378">
        <w:tc>
          <w:tcPr>
            <w:tcW w:w="2972" w:type="dxa"/>
          </w:tcPr>
          <w:p w14:paraId="734363EB" w14:textId="77777777" w:rsidR="00FA7600" w:rsidRPr="009E2870" w:rsidRDefault="00FA7600" w:rsidP="00F56378">
            <w:pPr>
              <w:rPr>
                <w:rFonts w:ascii="Plan" w:hAnsi="Plan"/>
                <w:sz w:val="24"/>
                <w:szCs w:val="24"/>
              </w:rPr>
            </w:pPr>
            <w:r w:rsidRPr="009E2870">
              <w:rPr>
                <w:rFonts w:ascii="Plan" w:hAnsi="Plan"/>
                <w:sz w:val="24"/>
                <w:szCs w:val="24"/>
              </w:rPr>
              <w:t>Fecha de aprobación</w:t>
            </w:r>
          </w:p>
        </w:tc>
        <w:tc>
          <w:tcPr>
            <w:tcW w:w="6090" w:type="dxa"/>
          </w:tcPr>
          <w:p w14:paraId="7B5D1FA9" w14:textId="146DC25E" w:rsidR="00FA7600" w:rsidRPr="009A6065" w:rsidRDefault="00FA7600" w:rsidP="00611493">
            <w:pPr>
              <w:jc w:val="both"/>
              <w:rPr>
                <w:rFonts w:ascii="Plan" w:hAnsi="Plan"/>
                <w:sz w:val="24"/>
                <w:szCs w:val="24"/>
              </w:rPr>
            </w:pPr>
            <w:r>
              <w:t xml:space="preserve"> </w:t>
            </w:r>
            <w:r w:rsidR="00D473DB" w:rsidRPr="00D473DB">
              <w:rPr>
                <w:rFonts w:ascii="Plan" w:hAnsi="Plan"/>
                <w:sz w:val="24"/>
                <w:szCs w:val="24"/>
              </w:rPr>
              <w:t>14 de julio de 2021</w:t>
            </w:r>
          </w:p>
        </w:tc>
      </w:tr>
    </w:tbl>
    <w:p w14:paraId="6351551F" w14:textId="77777777" w:rsidR="00FA7600" w:rsidRPr="009E2870" w:rsidRDefault="00FA7600" w:rsidP="00FA7600">
      <w:pPr>
        <w:ind w:left="360"/>
        <w:rPr>
          <w:rFonts w:ascii="Plan" w:hAnsi="Plan"/>
          <w:color w:val="1F497D"/>
          <w:sz w:val="24"/>
          <w:szCs w:val="24"/>
          <w:highlight w:val="yellow"/>
        </w:rPr>
      </w:pPr>
    </w:p>
    <w:p w14:paraId="423B83FE" w14:textId="77777777" w:rsidR="00611493" w:rsidRDefault="00611493"/>
    <w:sectPr w:rsidR="00611493" w:rsidSect="00611493">
      <w:pgSz w:w="11906" w:h="16838"/>
      <w:pgMar w:top="1417" w:right="1416"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29061" w16cex:dateUtc="2021-07-09T14: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CD0A6" w14:textId="77777777" w:rsidR="00AB613E" w:rsidRDefault="00AB613E">
      <w:pPr>
        <w:spacing w:after="0" w:line="240" w:lineRule="auto"/>
      </w:pPr>
      <w:r>
        <w:separator/>
      </w:r>
    </w:p>
  </w:endnote>
  <w:endnote w:type="continuationSeparator" w:id="0">
    <w:p w14:paraId="7C05463D" w14:textId="77777777" w:rsidR="00AB613E" w:rsidRDefault="00AB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n">
    <w:altName w:val="Calibri"/>
    <w:panose1 w:val="020B05030304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Arial Unicode MS"/>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B57AC" w14:textId="77777777" w:rsidR="00AB613E" w:rsidRDefault="00AB613E">
      <w:pPr>
        <w:spacing w:after="0" w:line="240" w:lineRule="auto"/>
      </w:pPr>
      <w:r>
        <w:separator/>
      </w:r>
    </w:p>
  </w:footnote>
  <w:footnote w:type="continuationSeparator" w:id="0">
    <w:p w14:paraId="27C34B27" w14:textId="77777777" w:rsidR="00AB613E" w:rsidRDefault="00AB613E">
      <w:pPr>
        <w:spacing w:after="0" w:line="240" w:lineRule="auto"/>
      </w:pPr>
      <w:r>
        <w:continuationSeparator/>
      </w:r>
    </w:p>
  </w:footnote>
  <w:footnote w:id="1">
    <w:p w14:paraId="3113BEFF" w14:textId="0AD600B7" w:rsidR="00AB613E" w:rsidRPr="00074824" w:rsidRDefault="00AB613E">
      <w:pPr>
        <w:pStyle w:val="Textonotapie"/>
        <w:rPr>
          <w:lang w:val="es-EC"/>
        </w:rPr>
      </w:pPr>
      <w:r>
        <w:rPr>
          <w:rStyle w:val="Refdenotaalpie"/>
        </w:rPr>
        <w:footnoteRef/>
      </w:r>
      <w:r>
        <w:t xml:space="preserve"> </w:t>
      </w:r>
      <w:r w:rsidRPr="00074824">
        <w:rPr>
          <w:rFonts w:ascii="Plan" w:hAnsi="Plan"/>
          <w:sz w:val="22"/>
          <w:szCs w:val="24"/>
          <w:lang w:val="es-MX"/>
        </w:rPr>
        <w:t>Las IE nos. 7 a 11 son las que fueron originalmente beneficiadas por el proyecto y donde se entregarán insumos complementarios mediante esta adquisición.</w:t>
      </w:r>
    </w:p>
  </w:footnote>
  <w:footnote w:id="2">
    <w:p w14:paraId="41030B2B" w14:textId="5A672368" w:rsidR="00AB613E" w:rsidRPr="0096787F" w:rsidRDefault="00AB613E">
      <w:pPr>
        <w:pStyle w:val="Textonotapie"/>
        <w:rPr>
          <w:rFonts w:ascii="Plan" w:hAnsi="Plan"/>
          <w:lang w:val="es-EC"/>
        </w:rPr>
      </w:pPr>
      <w:r>
        <w:rPr>
          <w:rStyle w:val="Refdenotaalpie"/>
        </w:rPr>
        <w:footnoteRef/>
      </w:r>
      <w:r>
        <w:t xml:space="preserve"> Vehículos pesados no pueden entrar al Centro Histórico de Quito, por lo que </w:t>
      </w:r>
      <w:r>
        <w:rPr>
          <w:rFonts w:ascii="Plan" w:hAnsi="Plan"/>
          <w:lang w:val="es-EC"/>
        </w:rPr>
        <w:t>recomienda realizar las entregas en esta IE con vehículos medianos o livianos.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DB23" w14:textId="77777777" w:rsidR="00AB613E" w:rsidRDefault="00AB613E" w:rsidP="00611493">
    <w:pPr>
      <w:pStyle w:val="Encabezado"/>
      <w:jc w:val="right"/>
    </w:pPr>
    <w:r w:rsidRPr="00197F15">
      <w:rPr>
        <w:noProof/>
      </w:rPr>
      <w:drawing>
        <wp:inline distT="0" distB="0" distL="0" distR="0" wp14:anchorId="4DC9A1F6" wp14:editId="4B574B95">
          <wp:extent cx="1630045" cy="866140"/>
          <wp:effectExtent l="0" t="0" r="8255" b="0"/>
          <wp:docPr id="1" name="Imagen 1" descr="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866140"/>
                  </a:xfrm>
                  <a:prstGeom prst="rect">
                    <a:avLst/>
                  </a:prstGeom>
                  <a:noFill/>
                  <a:ln>
                    <a:noFill/>
                  </a:ln>
                </pic:spPr>
              </pic:pic>
            </a:graphicData>
          </a:graphic>
        </wp:inline>
      </w:drawing>
    </w:r>
  </w:p>
  <w:p w14:paraId="0910A1DD" w14:textId="77777777" w:rsidR="00AB613E" w:rsidRDefault="00AB613E">
    <w:pPr>
      <w:pStyle w:val="Encabezado"/>
    </w:pPr>
    <w:r w:rsidRPr="009073DF">
      <w:rPr>
        <w:noProof/>
        <w:lang w:eastAsia="es-ES"/>
      </w:rPr>
      <mc:AlternateContent>
        <mc:Choice Requires="wps">
          <w:drawing>
            <wp:anchor distT="0" distB="0" distL="114300" distR="114300" simplePos="0" relativeHeight="251659264" behindDoc="0" locked="0" layoutInCell="1" allowOverlap="1" wp14:anchorId="6EFB7E93" wp14:editId="4133B960">
              <wp:simplePos x="0" y="0"/>
              <wp:positionH relativeFrom="column">
                <wp:posOffset>-209550</wp:posOffset>
              </wp:positionH>
              <wp:positionV relativeFrom="paragraph">
                <wp:posOffset>22225</wp:posOffset>
              </wp:positionV>
              <wp:extent cx="6662420" cy="0"/>
              <wp:effectExtent l="19050" t="22225" r="1460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ABC2878" id="_x0000_t32" coordsize="21600,21600" o:spt="32" o:oned="t" path="m,l21600,21600e" filled="f">
              <v:path arrowok="t" fillok="f" o:connecttype="none"/>
              <o:lock v:ext="edit" shapetype="t"/>
            </v:shapetype>
            <v:shape id="Conector recto de flecha 2" o:spid="_x0000_s1026" type="#_x0000_t32" style="position:absolute;margin-left:-16.5pt;margin-top:1.75pt;width:52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" strokecolor="#0070c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F4E"/>
    <w:multiLevelType w:val="hybridMultilevel"/>
    <w:tmpl w:val="F4A2A2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33A4AB8"/>
    <w:multiLevelType w:val="hybridMultilevel"/>
    <w:tmpl w:val="4EA4448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315DC9"/>
    <w:multiLevelType w:val="hybridMultilevel"/>
    <w:tmpl w:val="7A78BED4"/>
    <w:lvl w:ilvl="0" w:tplc="300A0001">
      <w:start w:val="1"/>
      <w:numFmt w:val="bullet"/>
      <w:lvlText w:val=""/>
      <w:lvlJc w:val="left"/>
      <w:pPr>
        <w:ind w:left="578" w:hanging="360"/>
      </w:pPr>
      <w:rPr>
        <w:rFonts w:ascii="Symbol" w:hAnsi="Symbol" w:hint="default"/>
      </w:rPr>
    </w:lvl>
    <w:lvl w:ilvl="1" w:tplc="300A0003" w:tentative="1">
      <w:start w:val="1"/>
      <w:numFmt w:val="bullet"/>
      <w:lvlText w:val="o"/>
      <w:lvlJc w:val="left"/>
      <w:pPr>
        <w:ind w:left="1298" w:hanging="360"/>
      </w:pPr>
      <w:rPr>
        <w:rFonts w:ascii="Courier New" w:hAnsi="Courier New" w:cs="Courier New" w:hint="default"/>
      </w:rPr>
    </w:lvl>
    <w:lvl w:ilvl="2" w:tplc="300A0005" w:tentative="1">
      <w:start w:val="1"/>
      <w:numFmt w:val="bullet"/>
      <w:lvlText w:val=""/>
      <w:lvlJc w:val="left"/>
      <w:pPr>
        <w:ind w:left="2018" w:hanging="360"/>
      </w:pPr>
      <w:rPr>
        <w:rFonts w:ascii="Wingdings" w:hAnsi="Wingdings" w:hint="default"/>
      </w:rPr>
    </w:lvl>
    <w:lvl w:ilvl="3" w:tplc="300A0001" w:tentative="1">
      <w:start w:val="1"/>
      <w:numFmt w:val="bullet"/>
      <w:lvlText w:val=""/>
      <w:lvlJc w:val="left"/>
      <w:pPr>
        <w:ind w:left="2738" w:hanging="360"/>
      </w:pPr>
      <w:rPr>
        <w:rFonts w:ascii="Symbol" w:hAnsi="Symbol" w:hint="default"/>
      </w:rPr>
    </w:lvl>
    <w:lvl w:ilvl="4" w:tplc="300A0003" w:tentative="1">
      <w:start w:val="1"/>
      <w:numFmt w:val="bullet"/>
      <w:lvlText w:val="o"/>
      <w:lvlJc w:val="left"/>
      <w:pPr>
        <w:ind w:left="3458" w:hanging="360"/>
      </w:pPr>
      <w:rPr>
        <w:rFonts w:ascii="Courier New" w:hAnsi="Courier New" w:cs="Courier New" w:hint="default"/>
      </w:rPr>
    </w:lvl>
    <w:lvl w:ilvl="5" w:tplc="300A0005" w:tentative="1">
      <w:start w:val="1"/>
      <w:numFmt w:val="bullet"/>
      <w:lvlText w:val=""/>
      <w:lvlJc w:val="left"/>
      <w:pPr>
        <w:ind w:left="4178" w:hanging="360"/>
      </w:pPr>
      <w:rPr>
        <w:rFonts w:ascii="Wingdings" w:hAnsi="Wingdings" w:hint="default"/>
      </w:rPr>
    </w:lvl>
    <w:lvl w:ilvl="6" w:tplc="300A0001" w:tentative="1">
      <w:start w:val="1"/>
      <w:numFmt w:val="bullet"/>
      <w:lvlText w:val=""/>
      <w:lvlJc w:val="left"/>
      <w:pPr>
        <w:ind w:left="4898" w:hanging="360"/>
      </w:pPr>
      <w:rPr>
        <w:rFonts w:ascii="Symbol" w:hAnsi="Symbol" w:hint="default"/>
      </w:rPr>
    </w:lvl>
    <w:lvl w:ilvl="7" w:tplc="300A0003" w:tentative="1">
      <w:start w:val="1"/>
      <w:numFmt w:val="bullet"/>
      <w:lvlText w:val="o"/>
      <w:lvlJc w:val="left"/>
      <w:pPr>
        <w:ind w:left="5618" w:hanging="360"/>
      </w:pPr>
      <w:rPr>
        <w:rFonts w:ascii="Courier New" w:hAnsi="Courier New" w:cs="Courier New" w:hint="default"/>
      </w:rPr>
    </w:lvl>
    <w:lvl w:ilvl="8" w:tplc="300A0005" w:tentative="1">
      <w:start w:val="1"/>
      <w:numFmt w:val="bullet"/>
      <w:lvlText w:val=""/>
      <w:lvlJc w:val="left"/>
      <w:pPr>
        <w:ind w:left="6338" w:hanging="360"/>
      </w:pPr>
      <w:rPr>
        <w:rFonts w:ascii="Wingdings" w:hAnsi="Wingdings" w:hint="default"/>
      </w:rPr>
    </w:lvl>
  </w:abstractNum>
  <w:abstractNum w:abstractNumId="3" w15:restartNumberingAfterBreak="0">
    <w:nsid w:val="2762253B"/>
    <w:multiLevelType w:val="hybridMultilevel"/>
    <w:tmpl w:val="4EF207F0"/>
    <w:lvl w:ilvl="0" w:tplc="93302DEE">
      <w:numFmt w:val="bullet"/>
      <w:lvlText w:val="-"/>
      <w:lvlJc w:val="left"/>
      <w:pPr>
        <w:ind w:left="720" w:hanging="360"/>
      </w:pPr>
      <w:rPr>
        <w:rFonts w:ascii="Plan" w:eastAsia="Calibri" w:hAnsi="Plan"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C185F37"/>
    <w:multiLevelType w:val="hybridMultilevel"/>
    <w:tmpl w:val="24BA3B42"/>
    <w:lvl w:ilvl="0" w:tplc="300A0003">
      <w:start w:val="1"/>
      <w:numFmt w:val="bullet"/>
      <w:lvlText w:val="o"/>
      <w:lvlJc w:val="left"/>
      <w:pPr>
        <w:ind w:left="1429" w:hanging="360"/>
      </w:pPr>
      <w:rPr>
        <w:rFonts w:ascii="Courier New" w:hAnsi="Courier New" w:cs="Courier New"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5" w15:restartNumberingAfterBreak="0">
    <w:nsid w:val="30A90E23"/>
    <w:multiLevelType w:val="hybridMultilevel"/>
    <w:tmpl w:val="1C3475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1AD725B"/>
    <w:multiLevelType w:val="hybridMultilevel"/>
    <w:tmpl w:val="D32A968E"/>
    <w:lvl w:ilvl="0" w:tplc="300A0001">
      <w:start w:val="1"/>
      <w:numFmt w:val="bullet"/>
      <w:lvlText w:val=""/>
      <w:lvlJc w:val="left"/>
      <w:pPr>
        <w:ind w:left="578" w:hanging="360"/>
      </w:pPr>
      <w:rPr>
        <w:rFonts w:ascii="Symbol" w:hAnsi="Symbol" w:hint="default"/>
      </w:rPr>
    </w:lvl>
    <w:lvl w:ilvl="1" w:tplc="300A0003" w:tentative="1">
      <w:start w:val="1"/>
      <w:numFmt w:val="bullet"/>
      <w:lvlText w:val="o"/>
      <w:lvlJc w:val="left"/>
      <w:pPr>
        <w:ind w:left="1298" w:hanging="360"/>
      </w:pPr>
      <w:rPr>
        <w:rFonts w:ascii="Courier New" w:hAnsi="Courier New" w:cs="Courier New" w:hint="default"/>
      </w:rPr>
    </w:lvl>
    <w:lvl w:ilvl="2" w:tplc="300A0005" w:tentative="1">
      <w:start w:val="1"/>
      <w:numFmt w:val="bullet"/>
      <w:lvlText w:val=""/>
      <w:lvlJc w:val="left"/>
      <w:pPr>
        <w:ind w:left="2018" w:hanging="360"/>
      </w:pPr>
      <w:rPr>
        <w:rFonts w:ascii="Wingdings" w:hAnsi="Wingdings" w:hint="default"/>
      </w:rPr>
    </w:lvl>
    <w:lvl w:ilvl="3" w:tplc="300A0001" w:tentative="1">
      <w:start w:val="1"/>
      <w:numFmt w:val="bullet"/>
      <w:lvlText w:val=""/>
      <w:lvlJc w:val="left"/>
      <w:pPr>
        <w:ind w:left="2738" w:hanging="360"/>
      </w:pPr>
      <w:rPr>
        <w:rFonts w:ascii="Symbol" w:hAnsi="Symbol" w:hint="default"/>
      </w:rPr>
    </w:lvl>
    <w:lvl w:ilvl="4" w:tplc="300A0003" w:tentative="1">
      <w:start w:val="1"/>
      <w:numFmt w:val="bullet"/>
      <w:lvlText w:val="o"/>
      <w:lvlJc w:val="left"/>
      <w:pPr>
        <w:ind w:left="3458" w:hanging="360"/>
      </w:pPr>
      <w:rPr>
        <w:rFonts w:ascii="Courier New" w:hAnsi="Courier New" w:cs="Courier New" w:hint="default"/>
      </w:rPr>
    </w:lvl>
    <w:lvl w:ilvl="5" w:tplc="300A0005" w:tentative="1">
      <w:start w:val="1"/>
      <w:numFmt w:val="bullet"/>
      <w:lvlText w:val=""/>
      <w:lvlJc w:val="left"/>
      <w:pPr>
        <w:ind w:left="4178" w:hanging="360"/>
      </w:pPr>
      <w:rPr>
        <w:rFonts w:ascii="Wingdings" w:hAnsi="Wingdings" w:hint="default"/>
      </w:rPr>
    </w:lvl>
    <w:lvl w:ilvl="6" w:tplc="300A0001" w:tentative="1">
      <w:start w:val="1"/>
      <w:numFmt w:val="bullet"/>
      <w:lvlText w:val=""/>
      <w:lvlJc w:val="left"/>
      <w:pPr>
        <w:ind w:left="4898" w:hanging="360"/>
      </w:pPr>
      <w:rPr>
        <w:rFonts w:ascii="Symbol" w:hAnsi="Symbol" w:hint="default"/>
      </w:rPr>
    </w:lvl>
    <w:lvl w:ilvl="7" w:tplc="300A0003" w:tentative="1">
      <w:start w:val="1"/>
      <w:numFmt w:val="bullet"/>
      <w:lvlText w:val="o"/>
      <w:lvlJc w:val="left"/>
      <w:pPr>
        <w:ind w:left="5618" w:hanging="360"/>
      </w:pPr>
      <w:rPr>
        <w:rFonts w:ascii="Courier New" w:hAnsi="Courier New" w:cs="Courier New" w:hint="default"/>
      </w:rPr>
    </w:lvl>
    <w:lvl w:ilvl="8" w:tplc="300A0005" w:tentative="1">
      <w:start w:val="1"/>
      <w:numFmt w:val="bullet"/>
      <w:lvlText w:val=""/>
      <w:lvlJc w:val="left"/>
      <w:pPr>
        <w:ind w:left="6338" w:hanging="360"/>
      </w:pPr>
      <w:rPr>
        <w:rFonts w:ascii="Wingdings" w:hAnsi="Wingdings" w:hint="default"/>
      </w:rPr>
    </w:lvl>
  </w:abstractNum>
  <w:abstractNum w:abstractNumId="7" w15:restartNumberingAfterBreak="0">
    <w:nsid w:val="40151740"/>
    <w:multiLevelType w:val="hybridMultilevel"/>
    <w:tmpl w:val="66ECEC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17440D0"/>
    <w:multiLevelType w:val="hybridMultilevel"/>
    <w:tmpl w:val="552E4086"/>
    <w:lvl w:ilvl="0" w:tplc="69E4D510">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4E002175"/>
    <w:multiLevelType w:val="hybridMultilevel"/>
    <w:tmpl w:val="B2E47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55573A2E"/>
    <w:multiLevelType w:val="hybridMultilevel"/>
    <w:tmpl w:val="509E49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65426A9"/>
    <w:multiLevelType w:val="hybridMultilevel"/>
    <w:tmpl w:val="D18C95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9CA60B4"/>
    <w:multiLevelType w:val="hybridMultilevel"/>
    <w:tmpl w:val="59020A92"/>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6A2305D1"/>
    <w:multiLevelType w:val="hybridMultilevel"/>
    <w:tmpl w:val="99A25396"/>
    <w:lvl w:ilvl="0" w:tplc="300A0001">
      <w:start w:val="1"/>
      <w:numFmt w:val="bullet"/>
      <w:lvlText w:val=""/>
      <w:lvlJc w:val="left"/>
      <w:pPr>
        <w:ind w:left="578" w:hanging="360"/>
      </w:pPr>
      <w:rPr>
        <w:rFonts w:ascii="Symbol" w:hAnsi="Symbol" w:hint="default"/>
      </w:rPr>
    </w:lvl>
    <w:lvl w:ilvl="1" w:tplc="300A0003" w:tentative="1">
      <w:start w:val="1"/>
      <w:numFmt w:val="bullet"/>
      <w:lvlText w:val="o"/>
      <w:lvlJc w:val="left"/>
      <w:pPr>
        <w:ind w:left="1298" w:hanging="360"/>
      </w:pPr>
      <w:rPr>
        <w:rFonts w:ascii="Courier New" w:hAnsi="Courier New" w:cs="Courier New" w:hint="default"/>
      </w:rPr>
    </w:lvl>
    <w:lvl w:ilvl="2" w:tplc="300A0005" w:tentative="1">
      <w:start w:val="1"/>
      <w:numFmt w:val="bullet"/>
      <w:lvlText w:val=""/>
      <w:lvlJc w:val="left"/>
      <w:pPr>
        <w:ind w:left="2018" w:hanging="360"/>
      </w:pPr>
      <w:rPr>
        <w:rFonts w:ascii="Wingdings" w:hAnsi="Wingdings" w:hint="default"/>
      </w:rPr>
    </w:lvl>
    <w:lvl w:ilvl="3" w:tplc="300A0001" w:tentative="1">
      <w:start w:val="1"/>
      <w:numFmt w:val="bullet"/>
      <w:lvlText w:val=""/>
      <w:lvlJc w:val="left"/>
      <w:pPr>
        <w:ind w:left="2738" w:hanging="360"/>
      </w:pPr>
      <w:rPr>
        <w:rFonts w:ascii="Symbol" w:hAnsi="Symbol" w:hint="default"/>
      </w:rPr>
    </w:lvl>
    <w:lvl w:ilvl="4" w:tplc="300A0003" w:tentative="1">
      <w:start w:val="1"/>
      <w:numFmt w:val="bullet"/>
      <w:lvlText w:val="o"/>
      <w:lvlJc w:val="left"/>
      <w:pPr>
        <w:ind w:left="3458" w:hanging="360"/>
      </w:pPr>
      <w:rPr>
        <w:rFonts w:ascii="Courier New" w:hAnsi="Courier New" w:cs="Courier New" w:hint="default"/>
      </w:rPr>
    </w:lvl>
    <w:lvl w:ilvl="5" w:tplc="300A0005" w:tentative="1">
      <w:start w:val="1"/>
      <w:numFmt w:val="bullet"/>
      <w:lvlText w:val=""/>
      <w:lvlJc w:val="left"/>
      <w:pPr>
        <w:ind w:left="4178" w:hanging="360"/>
      </w:pPr>
      <w:rPr>
        <w:rFonts w:ascii="Wingdings" w:hAnsi="Wingdings" w:hint="default"/>
      </w:rPr>
    </w:lvl>
    <w:lvl w:ilvl="6" w:tplc="300A0001" w:tentative="1">
      <w:start w:val="1"/>
      <w:numFmt w:val="bullet"/>
      <w:lvlText w:val=""/>
      <w:lvlJc w:val="left"/>
      <w:pPr>
        <w:ind w:left="4898" w:hanging="360"/>
      </w:pPr>
      <w:rPr>
        <w:rFonts w:ascii="Symbol" w:hAnsi="Symbol" w:hint="default"/>
      </w:rPr>
    </w:lvl>
    <w:lvl w:ilvl="7" w:tplc="300A0003" w:tentative="1">
      <w:start w:val="1"/>
      <w:numFmt w:val="bullet"/>
      <w:lvlText w:val="o"/>
      <w:lvlJc w:val="left"/>
      <w:pPr>
        <w:ind w:left="5618" w:hanging="360"/>
      </w:pPr>
      <w:rPr>
        <w:rFonts w:ascii="Courier New" w:hAnsi="Courier New" w:cs="Courier New" w:hint="default"/>
      </w:rPr>
    </w:lvl>
    <w:lvl w:ilvl="8" w:tplc="300A0005" w:tentative="1">
      <w:start w:val="1"/>
      <w:numFmt w:val="bullet"/>
      <w:lvlText w:val=""/>
      <w:lvlJc w:val="left"/>
      <w:pPr>
        <w:ind w:left="6338" w:hanging="360"/>
      </w:pPr>
      <w:rPr>
        <w:rFonts w:ascii="Wingdings" w:hAnsi="Wingdings" w:hint="default"/>
      </w:rPr>
    </w:lvl>
  </w:abstractNum>
  <w:num w:numId="1">
    <w:abstractNumId w:val="1"/>
  </w:num>
  <w:num w:numId="2">
    <w:abstractNumId w:val="12"/>
  </w:num>
  <w:num w:numId="3">
    <w:abstractNumId w:val="3"/>
  </w:num>
  <w:num w:numId="4">
    <w:abstractNumId w:val="8"/>
  </w:num>
  <w:num w:numId="5">
    <w:abstractNumId w:val="4"/>
  </w:num>
  <w:num w:numId="6">
    <w:abstractNumId w:val="5"/>
  </w:num>
  <w:num w:numId="7">
    <w:abstractNumId w:val="13"/>
  </w:num>
  <w:num w:numId="8">
    <w:abstractNumId w:val="2"/>
  </w:num>
  <w:num w:numId="9">
    <w:abstractNumId w:val="6"/>
  </w:num>
  <w:num w:numId="10">
    <w:abstractNumId w:val="0"/>
  </w:num>
  <w:num w:numId="11">
    <w:abstractNumId w:val="9"/>
  </w:num>
  <w:num w:numId="12">
    <w:abstractNumId w:val="1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00"/>
    <w:rsid w:val="000206DA"/>
    <w:rsid w:val="00074824"/>
    <w:rsid w:val="000A3758"/>
    <w:rsid w:val="000B0487"/>
    <w:rsid w:val="000C600E"/>
    <w:rsid w:val="000E47E1"/>
    <w:rsid w:val="000E57D9"/>
    <w:rsid w:val="001074BE"/>
    <w:rsid w:val="00111B01"/>
    <w:rsid w:val="00122045"/>
    <w:rsid w:val="00140339"/>
    <w:rsid w:val="00152DC2"/>
    <w:rsid w:val="0016648B"/>
    <w:rsid w:val="001B171A"/>
    <w:rsid w:val="001E7642"/>
    <w:rsid w:val="00240DC5"/>
    <w:rsid w:val="002E56A6"/>
    <w:rsid w:val="002F3503"/>
    <w:rsid w:val="00310685"/>
    <w:rsid w:val="00320F29"/>
    <w:rsid w:val="00370AE2"/>
    <w:rsid w:val="00386BBA"/>
    <w:rsid w:val="003877F1"/>
    <w:rsid w:val="003969E3"/>
    <w:rsid w:val="003B74F0"/>
    <w:rsid w:val="003C581E"/>
    <w:rsid w:val="003D4BD5"/>
    <w:rsid w:val="004255E0"/>
    <w:rsid w:val="00427AB0"/>
    <w:rsid w:val="00450543"/>
    <w:rsid w:val="00450BC2"/>
    <w:rsid w:val="004528EC"/>
    <w:rsid w:val="00456C1F"/>
    <w:rsid w:val="00487894"/>
    <w:rsid w:val="00492EDA"/>
    <w:rsid w:val="004D1E67"/>
    <w:rsid w:val="004D3E52"/>
    <w:rsid w:val="004D4DEC"/>
    <w:rsid w:val="004E24E3"/>
    <w:rsid w:val="004E7302"/>
    <w:rsid w:val="00527B8E"/>
    <w:rsid w:val="005378B4"/>
    <w:rsid w:val="00546D25"/>
    <w:rsid w:val="00554AB4"/>
    <w:rsid w:val="00585B3C"/>
    <w:rsid w:val="005C19D4"/>
    <w:rsid w:val="00604FC6"/>
    <w:rsid w:val="00611493"/>
    <w:rsid w:val="00612CA0"/>
    <w:rsid w:val="00614B5A"/>
    <w:rsid w:val="00637F21"/>
    <w:rsid w:val="006664B5"/>
    <w:rsid w:val="00667DA1"/>
    <w:rsid w:val="00682D31"/>
    <w:rsid w:val="006872B8"/>
    <w:rsid w:val="00696C6B"/>
    <w:rsid w:val="006D20DA"/>
    <w:rsid w:val="006F15FD"/>
    <w:rsid w:val="00705DBF"/>
    <w:rsid w:val="007211B8"/>
    <w:rsid w:val="0072383C"/>
    <w:rsid w:val="0074513D"/>
    <w:rsid w:val="00765D88"/>
    <w:rsid w:val="007F07F0"/>
    <w:rsid w:val="007F6E6B"/>
    <w:rsid w:val="008358DD"/>
    <w:rsid w:val="00840E18"/>
    <w:rsid w:val="00845FAD"/>
    <w:rsid w:val="00862CD0"/>
    <w:rsid w:val="0087233C"/>
    <w:rsid w:val="00875151"/>
    <w:rsid w:val="008840A3"/>
    <w:rsid w:val="008A70C0"/>
    <w:rsid w:val="008D1996"/>
    <w:rsid w:val="00923BEF"/>
    <w:rsid w:val="0096787F"/>
    <w:rsid w:val="009A1473"/>
    <w:rsid w:val="009D403B"/>
    <w:rsid w:val="009D5E87"/>
    <w:rsid w:val="009F57A2"/>
    <w:rsid w:val="00A05D49"/>
    <w:rsid w:val="00A52F08"/>
    <w:rsid w:val="00A96840"/>
    <w:rsid w:val="00AB613E"/>
    <w:rsid w:val="00AD4B9A"/>
    <w:rsid w:val="00AD54C9"/>
    <w:rsid w:val="00B52B3F"/>
    <w:rsid w:val="00B54B0F"/>
    <w:rsid w:val="00B83B6B"/>
    <w:rsid w:val="00BC0C54"/>
    <w:rsid w:val="00C7342A"/>
    <w:rsid w:val="00C73B5E"/>
    <w:rsid w:val="00C764A9"/>
    <w:rsid w:val="00C770D2"/>
    <w:rsid w:val="00C8136D"/>
    <w:rsid w:val="00CA0149"/>
    <w:rsid w:val="00CD7A94"/>
    <w:rsid w:val="00CF106A"/>
    <w:rsid w:val="00D03922"/>
    <w:rsid w:val="00D41189"/>
    <w:rsid w:val="00D473DB"/>
    <w:rsid w:val="00D63CD7"/>
    <w:rsid w:val="00D6435B"/>
    <w:rsid w:val="00D64BB0"/>
    <w:rsid w:val="00D71BE0"/>
    <w:rsid w:val="00D802D3"/>
    <w:rsid w:val="00DE5F64"/>
    <w:rsid w:val="00E24E1C"/>
    <w:rsid w:val="00E27CFE"/>
    <w:rsid w:val="00E57891"/>
    <w:rsid w:val="00E759C1"/>
    <w:rsid w:val="00E8306A"/>
    <w:rsid w:val="00E857DC"/>
    <w:rsid w:val="00E8676B"/>
    <w:rsid w:val="00ED6138"/>
    <w:rsid w:val="00F058D1"/>
    <w:rsid w:val="00F56378"/>
    <w:rsid w:val="00F6537E"/>
    <w:rsid w:val="00F65FAD"/>
    <w:rsid w:val="00F86405"/>
    <w:rsid w:val="00F90CC1"/>
    <w:rsid w:val="00F9435A"/>
    <w:rsid w:val="00F97687"/>
    <w:rsid w:val="00FA7600"/>
    <w:rsid w:val="00FC674E"/>
    <w:rsid w:val="00FF337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AF3F0A"/>
  <w15:chartTrackingRefBased/>
  <w15:docId w15:val="{EDF698C4-D3E0-4467-8498-A4BBD05F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600"/>
    <w:pPr>
      <w:spacing w:after="200" w:line="276" w:lineRule="auto"/>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parrafo,Capítulo,TIT 2 IND"/>
    <w:basedOn w:val="Normal"/>
    <w:link w:val="PrrafodelistaCar"/>
    <w:uiPriority w:val="99"/>
    <w:qFormat/>
    <w:rsid w:val="00FA7600"/>
    <w:pPr>
      <w:ind w:left="720"/>
    </w:pPr>
  </w:style>
  <w:style w:type="paragraph" w:styleId="Encabezado">
    <w:name w:val="header"/>
    <w:basedOn w:val="Normal"/>
    <w:link w:val="EncabezadoCar"/>
    <w:uiPriority w:val="99"/>
    <w:unhideWhenUsed/>
    <w:rsid w:val="00FA7600"/>
    <w:pPr>
      <w:tabs>
        <w:tab w:val="center" w:pos="4252"/>
        <w:tab w:val="right" w:pos="8504"/>
      </w:tabs>
      <w:spacing w:after="0" w:line="240" w:lineRule="auto"/>
    </w:pPr>
    <w:rPr>
      <w:rFonts w:cs="Times New Roman"/>
      <w:lang w:val="x-none"/>
    </w:rPr>
  </w:style>
  <w:style w:type="character" w:customStyle="1" w:styleId="EncabezadoCar">
    <w:name w:val="Encabezado Car"/>
    <w:basedOn w:val="Fuentedeprrafopredeter"/>
    <w:link w:val="Encabezado"/>
    <w:uiPriority w:val="99"/>
    <w:rsid w:val="00FA7600"/>
    <w:rPr>
      <w:rFonts w:ascii="Calibri" w:eastAsia="Calibri" w:hAnsi="Calibri" w:cs="Times New Roman"/>
      <w:lang w:val="x-none"/>
    </w:rPr>
  </w:style>
  <w:style w:type="paragraph" w:customStyle="1" w:styleId="a">
    <w:basedOn w:val="Normal"/>
    <w:next w:val="Ttulo"/>
    <w:link w:val="PuestoCar"/>
    <w:qFormat/>
    <w:rsid w:val="00FA7600"/>
    <w:pPr>
      <w:spacing w:after="0" w:line="240" w:lineRule="auto"/>
      <w:jc w:val="center"/>
    </w:pPr>
    <w:rPr>
      <w:rFonts w:ascii="Arial" w:eastAsia="Times New Roman" w:hAnsi="Arial" w:cs="Arial"/>
      <w:b/>
      <w:bCs/>
      <w:sz w:val="28"/>
      <w:szCs w:val="24"/>
      <w:lang w:eastAsia="es-ES"/>
    </w:rPr>
  </w:style>
  <w:style w:type="character" w:customStyle="1" w:styleId="PuestoCar">
    <w:name w:val="Puesto Car"/>
    <w:link w:val="a"/>
    <w:rsid w:val="00FA7600"/>
    <w:rPr>
      <w:rFonts w:ascii="Arial" w:eastAsia="Times New Roman" w:hAnsi="Arial" w:cs="Arial"/>
      <w:b/>
      <w:bCs/>
      <w:sz w:val="28"/>
      <w:szCs w:val="24"/>
      <w:lang w:val="es-ES" w:eastAsia="es-ES"/>
    </w:rPr>
  </w:style>
  <w:style w:type="character" w:customStyle="1" w:styleId="PrrafodelistaCar">
    <w:name w:val="Párrafo de lista Car"/>
    <w:aliases w:val="Titulo parrafo Car,Capítulo Car,TIT 2 IND Car"/>
    <w:link w:val="Prrafodelista"/>
    <w:uiPriority w:val="99"/>
    <w:locked/>
    <w:rsid w:val="00FA7600"/>
    <w:rPr>
      <w:rFonts w:ascii="Calibri" w:eastAsia="Calibri" w:hAnsi="Calibri" w:cs="Calibri"/>
      <w:lang w:val="es-ES"/>
    </w:rPr>
  </w:style>
  <w:style w:type="paragraph" w:styleId="Ttulo">
    <w:name w:val="Title"/>
    <w:basedOn w:val="Normal"/>
    <w:next w:val="Normal"/>
    <w:link w:val="TtuloCar"/>
    <w:uiPriority w:val="10"/>
    <w:qFormat/>
    <w:rsid w:val="00FA76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7600"/>
    <w:rPr>
      <w:rFonts w:asciiTheme="majorHAnsi" w:eastAsiaTheme="majorEastAsia" w:hAnsiTheme="majorHAnsi" w:cstheme="majorBidi"/>
      <w:spacing w:val="-10"/>
      <w:kern w:val="28"/>
      <w:sz w:val="56"/>
      <w:szCs w:val="56"/>
      <w:lang w:val="es-ES"/>
    </w:rPr>
  </w:style>
  <w:style w:type="table" w:styleId="Tablaconcuadrcula">
    <w:name w:val="Table Grid"/>
    <w:basedOn w:val="Tablanormal"/>
    <w:uiPriority w:val="39"/>
    <w:rsid w:val="00A96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40DC5"/>
    <w:rPr>
      <w:color w:val="0563C1" w:themeColor="hyperlink"/>
      <w:u w:val="single"/>
    </w:rPr>
  </w:style>
  <w:style w:type="character" w:styleId="Mencinsinresolver">
    <w:name w:val="Unresolved Mention"/>
    <w:basedOn w:val="Fuentedeprrafopredeter"/>
    <w:uiPriority w:val="99"/>
    <w:semiHidden/>
    <w:unhideWhenUsed/>
    <w:rsid w:val="00240DC5"/>
    <w:rPr>
      <w:color w:val="605E5C"/>
      <w:shd w:val="clear" w:color="auto" w:fill="E1DFDD"/>
    </w:rPr>
  </w:style>
  <w:style w:type="character" w:styleId="Refdecomentario">
    <w:name w:val="annotation reference"/>
    <w:basedOn w:val="Fuentedeprrafopredeter"/>
    <w:uiPriority w:val="99"/>
    <w:semiHidden/>
    <w:unhideWhenUsed/>
    <w:rsid w:val="00F90CC1"/>
    <w:rPr>
      <w:sz w:val="16"/>
      <w:szCs w:val="16"/>
    </w:rPr>
  </w:style>
  <w:style w:type="paragraph" w:styleId="Textocomentario">
    <w:name w:val="annotation text"/>
    <w:basedOn w:val="Normal"/>
    <w:link w:val="TextocomentarioCar"/>
    <w:uiPriority w:val="99"/>
    <w:semiHidden/>
    <w:unhideWhenUsed/>
    <w:rsid w:val="00F90C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0CC1"/>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F90CC1"/>
    <w:rPr>
      <w:b/>
      <w:bCs/>
    </w:rPr>
  </w:style>
  <w:style w:type="character" w:customStyle="1" w:styleId="AsuntodelcomentarioCar">
    <w:name w:val="Asunto del comentario Car"/>
    <w:basedOn w:val="TextocomentarioCar"/>
    <w:link w:val="Asuntodelcomentario"/>
    <w:uiPriority w:val="99"/>
    <w:semiHidden/>
    <w:rsid w:val="00F90CC1"/>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F90C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CC1"/>
    <w:rPr>
      <w:rFonts w:ascii="Segoe UI" w:eastAsia="Calibri" w:hAnsi="Segoe UI" w:cs="Segoe UI"/>
      <w:sz w:val="18"/>
      <w:szCs w:val="18"/>
      <w:lang w:val="es-ES"/>
    </w:rPr>
  </w:style>
  <w:style w:type="paragraph" w:styleId="Piedepgina">
    <w:name w:val="footer"/>
    <w:basedOn w:val="Normal"/>
    <w:link w:val="PiedepginaCar"/>
    <w:uiPriority w:val="99"/>
    <w:unhideWhenUsed/>
    <w:rsid w:val="00D71B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BE0"/>
    <w:rPr>
      <w:rFonts w:ascii="Calibri" w:eastAsia="Calibri" w:hAnsi="Calibri" w:cs="Calibri"/>
      <w:lang w:val="es-ES"/>
    </w:rPr>
  </w:style>
  <w:style w:type="paragraph" w:styleId="Textonotapie">
    <w:name w:val="footnote text"/>
    <w:basedOn w:val="Normal"/>
    <w:link w:val="TextonotapieCar"/>
    <w:uiPriority w:val="99"/>
    <w:semiHidden/>
    <w:unhideWhenUsed/>
    <w:rsid w:val="000748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4824"/>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0748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10544">
      <w:bodyDiv w:val="1"/>
      <w:marLeft w:val="0"/>
      <w:marRight w:val="0"/>
      <w:marTop w:val="0"/>
      <w:marBottom w:val="0"/>
      <w:divBdr>
        <w:top w:val="none" w:sz="0" w:space="0" w:color="auto"/>
        <w:left w:val="none" w:sz="0" w:space="0" w:color="auto"/>
        <w:bottom w:val="none" w:sz="0" w:space="0" w:color="auto"/>
        <w:right w:val="none" w:sz="0" w:space="0" w:color="auto"/>
      </w:divBdr>
    </w:div>
    <w:div w:id="744380558">
      <w:bodyDiv w:val="1"/>
      <w:marLeft w:val="0"/>
      <w:marRight w:val="0"/>
      <w:marTop w:val="0"/>
      <w:marBottom w:val="0"/>
      <w:divBdr>
        <w:top w:val="none" w:sz="0" w:space="0" w:color="auto"/>
        <w:left w:val="none" w:sz="0" w:space="0" w:color="auto"/>
        <w:bottom w:val="none" w:sz="0" w:space="0" w:color="auto"/>
        <w:right w:val="none" w:sz="0" w:space="0" w:color="auto"/>
      </w:divBdr>
    </w:div>
    <w:div w:id="865755251">
      <w:bodyDiv w:val="1"/>
      <w:marLeft w:val="0"/>
      <w:marRight w:val="0"/>
      <w:marTop w:val="0"/>
      <w:marBottom w:val="0"/>
      <w:divBdr>
        <w:top w:val="none" w:sz="0" w:space="0" w:color="auto"/>
        <w:left w:val="none" w:sz="0" w:space="0" w:color="auto"/>
        <w:bottom w:val="none" w:sz="0" w:space="0" w:color="auto"/>
        <w:right w:val="none" w:sz="0" w:space="0" w:color="auto"/>
      </w:divBdr>
    </w:div>
    <w:div w:id="1307474344">
      <w:bodyDiv w:val="1"/>
      <w:marLeft w:val="0"/>
      <w:marRight w:val="0"/>
      <w:marTop w:val="0"/>
      <w:marBottom w:val="0"/>
      <w:divBdr>
        <w:top w:val="none" w:sz="0" w:space="0" w:color="auto"/>
        <w:left w:val="none" w:sz="0" w:space="0" w:color="auto"/>
        <w:bottom w:val="none" w:sz="0" w:space="0" w:color="auto"/>
        <w:right w:val="none" w:sz="0" w:space="0" w:color="auto"/>
      </w:divBdr>
    </w:div>
    <w:div w:id="1805154685">
      <w:bodyDiv w:val="1"/>
      <w:marLeft w:val="0"/>
      <w:marRight w:val="0"/>
      <w:marTop w:val="0"/>
      <w:marBottom w:val="0"/>
      <w:divBdr>
        <w:top w:val="none" w:sz="0" w:space="0" w:color="auto"/>
        <w:left w:val="none" w:sz="0" w:space="0" w:color="auto"/>
        <w:bottom w:val="none" w:sz="0" w:space="0" w:color="auto"/>
        <w:right w:val="none" w:sz="0" w:space="0" w:color="auto"/>
      </w:divBdr>
    </w:div>
    <w:div w:id="1856310050">
      <w:bodyDiv w:val="1"/>
      <w:marLeft w:val="0"/>
      <w:marRight w:val="0"/>
      <w:marTop w:val="0"/>
      <w:marBottom w:val="0"/>
      <w:divBdr>
        <w:top w:val="none" w:sz="0" w:space="0" w:color="auto"/>
        <w:left w:val="none" w:sz="0" w:space="0" w:color="auto"/>
        <w:bottom w:val="none" w:sz="0" w:space="0" w:color="auto"/>
        <w:right w:val="none" w:sz="0" w:space="0" w:color="auto"/>
      </w:divBdr>
    </w:div>
    <w:div w:id="21161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8EB5A24D907742A151664C26FA8A08" ma:contentTypeVersion="13" ma:contentTypeDescription="Create a new document." ma:contentTypeScope="" ma:versionID="567cb4e5fc46893dfd0e9ea4d16b72fb">
  <xsd:schema xmlns:xsd="http://www.w3.org/2001/XMLSchema" xmlns:xs="http://www.w3.org/2001/XMLSchema" xmlns:p="http://schemas.microsoft.com/office/2006/metadata/properties" xmlns:ns3="62f26841-f5f5-4e74-87d7-d8bb5904fa89" xmlns:ns4="98e5df97-b51f-4247-a267-003aff88aff3" targetNamespace="http://schemas.microsoft.com/office/2006/metadata/properties" ma:root="true" ma:fieldsID="223d65b648d81ac86b7fb8be03bd8322" ns3:_="" ns4:_="">
    <xsd:import namespace="62f26841-f5f5-4e74-87d7-d8bb5904fa89"/>
    <xsd:import namespace="98e5df97-b51f-4247-a267-003aff88aff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26841-f5f5-4e74-87d7-d8bb5904f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5df97-b51f-4247-a267-003aff88a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7C97-548F-4B6C-AA91-F0F0A81821B9}">
  <ds:schemaRefs>
    <ds:schemaRef ds:uri="98e5df97-b51f-4247-a267-003aff88aff3"/>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62f26841-f5f5-4e74-87d7-d8bb5904fa89"/>
    <ds:schemaRef ds:uri="http://www.w3.org/XML/1998/namespace"/>
    <ds:schemaRef ds:uri="http://purl.org/dc/terms/"/>
  </ds:schemaRefs>
</ds:datastoreItem>
</file>

<file path=customXml/itemProps2.xml><?xml version="1.0" encoding="utf-8"?>
<ds:datastoreItem xmlns:ds="http://schemas.openxmlformats.org/officeDocument/2006/customXml" ds:itemID="{B1634E92-072F-43F2-AFF5-1388D902A2B7}">
  <ds:schemaRefs>
    <ds:schemaRef ds:uri="http://schemas.microsoft.com/sharepoint/v3/contenttype/forms"/>
  </ds:schemaRefs>
</ds:datastoreItem>
</file>

<file path=customXml/itemProps3.xml><?xml version="1.0" encoding="utf-8"?>
<ds:datastoreItem xmlns:ds="http://schemas.openxmlformats.org/officeDocument/2006/customXml" ds:itemID="{9C18F3F0-18AC-4AC0-B0BC-7BF3544F1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26841-f5f5-4e74-87d7-d8bb5904fa89"/>
    <ds:schemaRef ds:uri="98e5df97-b51f-4247-a267-003aff88a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B1443-DBB7-434C-872A-77AD2B4A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3032</Words>
  <Characters>16677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Daza, Pablo</dc:creator>
  <cp:keywords/>
  <dc:description/>
  <cp:lastModifiedBy>Karina Andrade</cp:lastModifiedBy>
  <cp:revision>3</cp:revision>
  <dcterms:created xsi:type="dcterms:W3CDTF">2021-07-29T18:17:00Z</dcterms:created>
  <dcterms:modified xsi:type="dcterms:W3CDTF">2021-07-29T19:10:00Z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0x0101004C8EB5A24D907742A151664C26FA8A08</vt:lpwstr>
  </property>
</Properties>
</file>